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cs="黑体"/>
          <w:kern w:val="2"/>
          <w:sz w:val="32"/>
          <w:szCs w:val="32"/>
          <w:lang w:val="zh-CN"/>
        </w:rPr>
      </w:pPr>
    </w:p>
    <w:p>
      <w:pPr>
        <w:spacing w:line="580" w:lineRule="exact"/>
        <w:jc w:val="center"/>
        <w:rPr>
          <w:rFonts w:cs="黑体"/>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jc w:val="center"/>
        <w:rPr>
          <w:rFonts w:ascii="方正小标宋简体" w:hAnsi="Times New Roman" w:eastAsia="方正小标宋简体" w:cs="方正小标宋简体"/>
          <w:sz w:val="48"/>
          <w:szCs w:val="48"/>
          <w:lang w:val="zh-CN"/>
        </w:rPr>
      </w:pPr>
      <w:r>
        <w:rPr>
          <w:rFonts w:hint="eastAsia" w:ascii="方正小标宋简体" w:hAnsi="Times New Roman" w:eastAsia="方正小标宋简体" w:cs="方正小标宋简体"/>
          <w:sz w:val="48"/>
          <w:szCs w:val="48"/>
          <w:lang w:val="zh-CN"/>
        </w:rPr>
        <w:t>天津市滨海新区塘沽响螺湾医院</w:t>
      </w:r>
      <w:r>
        <w:rPr>
          <w:rFonts w:ascii="方正小标宋简体" w:hAnsi="Times New Roman" w:eastAsia="方正小标宋简体" w:cs="方正小标宋简体"/>
          <w:sz w:val="48"/>
          <w:szCs w:val="48"/>
          <w:lang w:val="zh-CN"/>
        </w:rPr>
        <w:t>2021</w:t>
      </w:r>
      <w:r>
        <w:rPr>
          <w:rFonts w:hint="eastAsia" w:ascii="方正小标宋简体" w:hAnsi="Times New Roman" w:eastAsia="方正小标宋简体" w:cs="方正小标宋简体"/>
          <w:sz w:val="48"/>
          <w:szCs w:val="48"/>
          <w:lang w:val="zh-CN"/>
        </w:rPr>
        <w:t>年度部门决算</w:t>
      </w: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rPr>
          <w:rFonts w:hAnsi="Times New Roman" w:cs="黑体"/>
          <w:kern w:val="2"/>
          <w:sz w:val="30"/>
          <w:szCs w:val="30"/>
        </w:rPr>
      </w:pPr>
      <w:r>
        <w:rPr>
          <w:rFonts w:hAnsi="Times New Roman" w:cs="黑体"/>
          <w:kern w:val="2"/>
          <w:sz w:val="30"/>
          <w:szCs w:val="30"/>
        </w:rPr>
        <w:br w:type="page"/>
      </w:r>
    </w:p>
    <w:p>
      <w:pPr>
        <w:spacing w:line="600" w:lineRule="exact"/>
        <w:jc w:val="center"/>
        <w:rPr>
          <w:rFonts w:hAnsi="Times New Roman" w:cs="黑体"/>
          <w:sz w:val="44"/>
          <w:szCs w:val="44"/>
          <w:lang w:val="zh-CN"/>
        </w:rPr>
      </w:pPr>
      <w:r>
        <w:rPr>
          <w:rFonts w:hint="eastAsia" w:hAnsi="Times New Roman" w:cs="黑体"/>
          <w:sz w:val="44"/>
          <w:szCs w:val="44"/>
          <w:lang w:val="zh-CN"/>
        </w:rPr>
        <w:t>目</w:t>
      </w:r>
      <w:r>
        <w:rPr>
          <w:rFonts w:hAnsi="Times New Roman" w:cs="黑体"/>
          <w:sz w:val="44"/>
          <w:szCs w:val="44"/>
          <w:lang w:val="zh-CN"/>
        </w:rPr>
        <w:t xml:space="preserve">   </w:t>
      </w:r>
      <w:r>
        <w:rPr>
          <w:rFonts w:hint="eastAsia" w:hAnsi="Times New Roman" w:cs="黑体"/>
          <w:sz w:val="44"/>
          <w:szCs w:val="44"/>
          <w:lang w:val="zh-CN"/>
        </w:rPr>
        <w:t>录</w:t>
      </w:r>
    </w:p>
    <w:p>
      <w:pPr>
        <w:spacing w:line="600" w:lineRule="exact"/>
        <w:rPr>
          <w:rFonts w:hAnsi="Times New Roman" w:cs="黑体"/>
          <w:sz w:val="30"/>
          <w:szCs w:val="30"/>
          <w:lang w:val="zh-CN"/>
        </w:rPr>
      </w:pPr>
    </w:p>
    <w:p>
      <w:pPr>
        <w:tabs>
          <w:tab w:val="right" w:leader="dot" w:pos="8306"/>
        </w:tabs>
        <w:spacing w:line="700" w:lineRule="exact"/>
        <w:rPr>
          <w:rFonts w:ascii="Times New Roman" w:hAnsi="Times New Roman" w:eastAsia="方正小标宋简体" w:cs="Times New Roman"/>
          <w:sz w:val="30"/>
          <w:szCs w:val="30"/>
          <w:lang w:val="zh-CN"/>
        </w:rPr>
      </w:pPr>
      <w:r>
        <w:rPr>
          <w:rFonts w:hint="eastAsia" w:ascii="方正小标宋简体" w:hAnsi="Times New Roman" w:eastAsia="方正小标宋简体" w:cs="方正小标宋简体"/>
          <w:sz w:val="30"/>
          <w:szCs w:val="30"/>
          <w:lang w:val="zh-CN"/>
        </w:rPr>
        <w:t>第一部分</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概</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况</w:t>
      </w:r>
      <w:r>
        <w:rPr>
          <w:rFonts w:ascii="Times New Roman" w:hAnsi="Times New Roman" w:eastAsia="方正小标宋简体" w:cs="Times New Roman"/>
          <w:sz w:val="30"/>
          <w:szCs w:val="30"/>
          <w:lang w:val="zh-CN"/>
        </w:rPr>
        <w:tab/>
      </w:r>
      <w:r>
        <w:rPr>
          <w:rFonts w:ascii="Times New Roman" w:hAnsi="Times New Roman" w:eastAsia="方正小标宋简体" w:cs="Times New Roman"/>
          <w:sz w:val="30"/>
          <w:szCs w:val="30"/>
          <w:lang w:val="zh-CN"/>
        </w:rPr>
        <w:t>1</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一、主要职责</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1</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二、机构设置</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1</w:t>
      </w:r>
    </w:p>
    <w:p>
      <w:pPr>
        <w:tabs>
          <w:tab w:val="right" w:leader="dot" w:pos="8306"/>
        </w:tabs>
        <w:spacing w:line="700" w:lineRule="exact"/>
        <w:rPr>
          <w:rFonts w:ascii="Times New Roman" w:hAnsi="Times New Roman" w:eastAsia="方正小标宋简体" w:cs="Times New Roman"/>
          <w:sz w:val="30"/>
          <w:szCs w:val="30"/>
          <w:lang w:val="zh-CN"/>
        </w:rPr>
      </w:pPr>
      <w:r>
        <w:rPr>
          <w:rFonts w:hint="eastAsia" w:ascii="方正小标宋简体" w:hAnsi="Times New Roman" w:eastAsia="方正小标宋简体" w:cs="方正小标宋简体"/>
          <w:sz w:val="30"/>
          <w:szCs w:val="30"/>
          <w:lang w:val="zh-CN"/>
        </w:rPr>
        <w:t>第二部分</w:t>
      </w:r>
      <w:r>
        <w:rPr>
          <w:rFonts w:ascii="方正小标宋简体" w:hAnsi="Times New Roman" w:eastAsia="方正小标宋简体" w:cs="方正小标宋简体"/>
          <w:sz w:val="30"/>
          <w:szCs w:val="30"/>
          <w:lang w:val="zh-CN"/>
        </w:rPr>
        <w:t xml:space="preserve">  202</w:t>
      </w:r>
      <w:r>
        <w:rPr>
          <w:rFonts w:ascii="Times New Roman" w:hAnsi="Times New Roman" w:eastAsia="方正小标宋简体" w:cs="Times New Roman"/>
          <w:sz w:val="30"/>
          <w:szCs w:val="30"/>
        </w:rPr>
        <w:t>1</w:t>
      </w:r>
      <w:r>
        <w:rPr>
          <w:rFonts w:hint="eastAsia" w:ascii="方正小标宋简体" w:hAnsi="Times New Roman" w:eastAsia="方正小标宋简体" w:cs="方正小标宋简体"/>
          <w:sz w:val="30"/>
          <w:szCs w:val="30"/>
          <w:lang w:val="zh-CN"/>
        </w:rPr>
        <w:t>年度部门决算表</w:t>
      </w:r>
      <w:r>
        <w:rPr>
          <w:rFonts w:ascii="Times New Roman" w:hAnsi="Times New Roman" w:eastAsia="方正小标宋简体" w:cs="Times New Roman"/>
          <w:sz w:val="30"/>
          <w:szCs w:val="30"/>
          <w:lang w:val="zh-CN"/>
        </w:rPr>
        <w:tab/>
      </w:r>
      <w:r>
        <w:rPr>
          <w:rFonts w:ascii="Times New Roman" w:hAnsi="Times New Roman" w:eastAsia="方正小标宋简体"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一、收入支出决算总表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二、收入决算表（按功能分类列示）</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三、收入决算表（按单位列示）</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四、支出决算表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五、财政拨款收入支出决算总表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六、一般公共预算财政拨款支出决算表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七、一般公共预算财政拨款基本支出决算表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八、一般公共预算财政拨款</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三公</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经费支出决算表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九、政府性基金预算财政拨款收入支出决算表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十、国有资本经营预算财政拨款收入支出决算表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十一、项目支出决算表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十二、关于空表的说明</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rPr>
          <w:rFonts w:ascii="Times New Roman" w:hAnsi="Times New Roman" w:eastAsia="方正小标宋简体" w:cs="Times New Roman"/>
          <w:sz w:val="30"/>
          <w:szCs w:val="30"/>
          <w:lang w:val="zh-CN"/>
        </w:rPr>
      </w:pPr>
      <w:r>
        <w:rPr>
          <w:rFonts w:hint="eastAsia" w:ascii="方正小标宋简体" w:hAnsi="Times New Roman" w:eastAsia="方正小标宋简体" w:cs="方正小标宋简体"/>
          <w:sz w:val="30"/>
          <w:szCs w:val="30"/>
          <w:lang w:val="zh-CN"/>
        </w:rPr>
        <w:t>第三部分</w:t>
      </w:r>
      <w:r>
        <w:rPr>
          <w:rFonts w:ascii="方正小标宋简体" w:hAnsi="Times New Roman" w:eastAsia="方正小标宋简体" w:cs="方正小标宋简体"/>
          <w:sz w:val="30"/>
          <w:szCs w:val="30"/>
          <w:lang w:val="zh-CN"/>
        </w:rPr>
        <w:t xml:space="preserve">  202</w:t>
      </w:r>
      <w:r>
        <w:rPr>
          <w:rFonts w:ascii="Times New Roman" w:hAnsi="Times New Roman" w:eastAsia="方正小标宋简体" w:cs="Times New Roman"/>
          <w:sz w:val="30"/>
          <w:szCs w:val="30"/>
        </w:rPr>
        <w:t>1</w:t>
      </w:r>
      <w:r>
        <w:rPr>
          <w:rFonts w:hint="eastAsia" w:ascii="方正小标宋简体" w:hAnsi="Times New Roman" w:eastAsia="方正小标宋简体" w:cs="方正小标宋简体"/>
          <w:sz w:val="30"/>
          <w:szCs w:val="30"/>
          <w:lang w:val="zh-CN"/>
        </w:rPr>
        <w:t>年度部门决算情况说明</w:t>
      </w:r>
      <w:r>
        <w:rPr>
          <w:rFonts w:ascii="Times New Roman" w:hAnsi="Times New Roman" w:eastAsia="方正小标宋简体" w:cs="Times New Roman"/>
          <w:sz w:val="30"/>
          <w:szCs w:val="30"/>
          <w:lang w:val="zh-CN"/>
        </w:rPr>
        <w:tab/>
      </w:r>
      <w:r>
        <w:rPr>
          <w:rFonts w:hint="eastAsia" w:ascii="Times New Roman" w:hAnsi="Times New Roman" w:eastAsia="方正小标宋简体" w:cs="Times New Roman"/>
          <w:sz w:val="30"/>
          <w:szCs w:val="30"/>
          <w:lang w:val="zh-CN"/>
        </w:rPr>
        <w:t>4</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一、收支决算总体情况说明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zh-CN"/>
        </w:rPr>
        <w:t>4</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二、收入决算情况说明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zh-CN"/>
        </w:rPr>
        <w:t>4</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三、支出决算情况说明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zh-CN"/>
        </w:rPr>
        <w:t>4</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四、财政拨款收支决算总体情况说明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zh-CN"/>
        </w:rPr>
        <w:t>5</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五、一般公共预算财政拨款支出决算情况说明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zh-CN"/>
        </w:rPr>
        <w:t>5</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六、一般公共预算财政拨款基本支出决算情况说明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zh-CN"/>
        </w:rPr>
        <w:t>6</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七、一般公共预算财政拨款</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三公</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经费支出决算情况说明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zh-CN"/>
        </w:rPr>
        <w:t>6</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八、政府性基金预算财政拨款收支决算情况说明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zh-CN"/>
        </w:rPr>
        <w:t>7</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九、国有资本经营预算财政拨款收支决算情况说明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zh-CN"/>
        </w:rPr>
        <w:t>7</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十、机关运行经费支出情况说明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zh-CN"/>
        </w:rPr>
        <w:t>7</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十一、政府采购支出情况说明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zh-CN"/>
        </w:rPr>
        <w:t>7</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十二、国有资产占有使用情况说明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zh-CN"/>
        </w:rPr>
        <w:t>8</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十三、预算绩效情况说明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zh-CN"/>
        </w:rPr>
        <w:t>8</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十四、教育、医疗卫生、社会保障和就业、住房保障、涉农补贴等民生支出情况说明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zh-CN"/>
        </w:rPr>
        <w:t>8</w:t>
      </w:r>
    </w:p>
    <w:p>
      <w:pPr>
        <w:tabs>
          <w:tab w:val="right" w:leader="dot" w:pos="8306"/>
        </w:tabs>
        <w:rPr>
          <w:rFonts w:ascii="Times New Roman" w:hAnsi="Times New Roman" w:eastAsia="仿宋_GB2312" w:cs="Times New Roman"/>
          <w:sz w:val="30"/>
          <w:szCs w:val="30"/>
          <w:lang w:val="zh-CN"/>
        </w:rPr>
      </w:pPr>
    </w:p>
    <w:p>
      <w:pPr>
        <w:widowControl/>
        <w:autoSpaceDE/>
        <w:autoSpaceDN/>
        <w:adjustRightInd/>
        <w:rPr>
          <w:rFonts w:ascii="Times New Roman" w:hAnsi="Times New Roman" w:eastAsia="方正小标宋简体" w:cs="Times New Roman"/>
          <w:sz w:val="30"/>
          <w:szCs w:val="30"/>
          <w:lang w:val="zh-CN"/>
        </w:rPr>
        <w:sectPr>
          <w:footerReference r:id="rId3" w:type="even"/>
          <w:pgSz w:w="12240" w:h="15840"/>
          <w:pgMar w:top="1440" w:right="1800" w:bottom="1440" w:left="1800" w:header="720" w:footer="720" w:gutter="0"/>
          <w:cols w:space="720" w:num="1"/>
        </w:sectPr>
      </w:pPr>
      <w:r>
        <w:rPr>
          <w:rFonts w:hint="eastAsia" w:ascii="方正小标宋简体" w:hAnsi="Times New Roman" w:eastAsia="方正小标宋简体" w:cs="方正小标宋简体"/>
          <w:sz w:val="30"/>
          <w:szCs w:val="30"/>
          <w:lang w:val="zh-CN"/>
        </w:rPr>
        <w:t>第四部分</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名词解释</w:t>
      </w:r>
      <w:r>
        <w:rPr>
          <w:rFonts w:ascii="方正小标宋简体" w:hAnsi="Times New Roman" w:eastAsia="方正小标宋简体" w:cs="方正小标宋简体"/>
          <w:sz w:val="30"/>
          <w:szCs w:val="30"/>
          <w:lang w:val="zh-CN"/>
        </w:rPr>
        <w:t>……………………………………………</w:t>
      </w:r>
      <w:r>
        <w:rPr>
          <w:rFonts w:hint="eastAsia" w:ascii="方正小标宋简体" w:hAnsi="Times New Roman" w:eastAsia="方正小标宋简体" w:cs="方正小标宋简体"/>
          <w:sz w:val="30"/>
          <w:szCs w:val="30"/>
          <w:lang w:val="zh-CN"/>
        </w:rPr>
        <w:t>..</w:t>
      </w:r>
      <w:r>
        <w:rPr>
          <w:rFonts w:ascii="Times New Roman" w:hAnsi="Times New Roman" w:eastAsia="方正小标宋简体" w:cs="Times New Roman"/>
          <w:sz w:val="30"/>
          <w:szCs w:val="30"/>
          <w:lang w:val="zh-CN"/>
        </w:rPr>
        <w:t xml:space="preserve"> </w:t>
      </w:r>
      <w:r>
        <w:rPr>
          <w:rFonts w:hint="eastAsia" w:ascii="Times New Roman" w:hAnsi="Times New Roman" w:eastAsia="方正小标宋简体" w:cs="Times New Roman"/>
          <w:sz w:val="30"/>
          <w:szCs w:val="30"/>
          <w:lang w:val="zh-CN"/>
        </w:rPr>
        <w:t>9</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ab/>
      </w:r>
    </w:p>
    <w:p>
      <w:pPr>
        <w:widowControl/>
        <w:autoSpaceDE/>
        <w:autoSpaceDN/>
        <w:adjustRightInd/>
        <w:rPr>
          <w:rFonts w:ascii="Times New Roman" w:hAnsi="Times New Roman" w:eastAsia="方正小标宋简体" w:cs="Times New Roman"/>
          <w:sz w:val="30"/>
          <w:szCs w:val="30"/>
          <w:lang w:val="zh-CN"/>
        </w:rPr>
      </w:pPr>
    </w:p>
    <w:p>
      <w:pPr>
        <w:widowControl/>
        <w:autoSpaceDE/>
        <w:autoSpaceDN/>
        <w:adjustRightInd/>
        <w:jc w:val="center"/>
        <w:rPr>
          <w:rFonts w:ascii="Times New Roman" w:hAnsi="Times New Roman" w:eastAsia="方正小标宋简体" w:cs="Times New Roman"/>
          <w:sz w:val="30"/>
          <w:szCs w:val="30"/>
          <w:lang w:val="zh-CN"/>
        </w:rPr>
      </w:pPr>
      <w:r>
        <w:rPr>
          <w:rFonts w:hint="eastAsia" w:ascii="方正小标宋简体" w:hAnsi="Times New Roman" w:eastAsia="方正小标宋简体" w:cs="方正小标宋简体"/>
          <w:b/>
          <w:bCs/>
          <w:kern w:val="44"/>
          <w:sz w:val="44"/>
          <w:szCs w:val="44"/>
        </w:rPr>
        <w:t>第一部分</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概</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况</w:t>
      </w:r>
    </w:p>
    <w:p>
      <w:pPr>
        <w:spacing w:line="580" w:lineRule="exact"/>
        <w:rPr>
          <w:rFonts w:ascii="Times New Roman" w:hAnsi="Times New Roman" w:eastAsia="方正小标宋简体" w:cs="Times New Roman"/>
          <w:kern w:val="2"/>
          <w:lang w:val="zh-CN"/>
        </w:rPr>
      </w:pPr>
    </w:p>
    <w:p>
      <w:pPr>
        <w:pStyle w:val="3"/>
        <w:keepNext/>
        <w:keepLines/>
        <w:spacing w:line="600" w:lineRule="exact"/>
        <w:ind w:firstLine="601"/>
        <w:rPr>
          <w:rFonts w:hAnsi="Times New Roman" w:cs="黑体"/>
          <w:b/>
          <w:bCs/>
          <w:sz w:val="30"/>
          <w:szCs w:val="30"/>
          <w:lang w:val="zh-CN"/>
        </w:rPr>
      </w:pPr>
      <w:r>
        <w:rPr>
          <w:rFonts w:hint="eastAsia" w:hAnsi="Times New Roman" w:cs="黑体"/>
          <w:b/>
          <w:bCs/>
          <w:sz w:val="30"/>
          <w:szCs w:val="30"/>
          <w:lang w:val="zh-CN"/>
        </w:rPr>
        <w:t>一、主要职责</w:t>
      </w:r>
    </w:p>
    <w:p>
      <w:pPr>
        <w:spacing w:line="580" w:lineRule="exact"/>
        <w:ind w:firstLine="600"/>
        <w:rPr>
          <w:rFonts w:ascii="仿宋" w:hAnsi="Times New Roman" w:eastAsia="仿宋" w:cs="仿宋"/>
          <w:kern w:val="2"/>
          <w:sz w:val="30"/>
          <w:szCs w:val="30"/>
          <w:lang w:val="zh-CN"/>
        </w:rPr>
      </w:pPr>
      <w:r>
        <w:rPr>
          <w:rFonts w:hint="eastAsia" w:ascii="仿宋_GB2312" w:hAnsi="仿宋_GB2312" w:eastAsia="仿宋_GB2312" w:cs="仿宋_GB2312"/>
          <w:kern w:val="2"/>
          <w:sz w:val="30"/>
          <w:szCs w:val="30"/>
          <w:lang w:val="zh-CN"/>
        </w:rPr>
        <w:t>本医院从事医疗与护理；预防保健、健康教育等工作。</w:t>
      </w:r>
    </w:p>
    <w:p>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二、机构设置</w:t>
      </w:r>
    </w:p>
    <w:p>
      <w:pPr>
        <w:spacing w:line="580" w:lineRule="exact"/>
        <w:ind w:firstLine="600"/>
        <w:jc w:val="both"/>
        <w:rPr>
          <w:rFonts w:ascii="Times New Roman" w:hAnsi="Times New Roman" w:eastAsia="仿宋_GB2312" w:cs="Times New Roman"/>
          <w:kern w:val="2"/>
          <w:sz w:val="30"/>
          <w:szCs w:val="30"/>
          <w:lang w:val="zh-CN"/>
        </w:rPr>
      </w:pPr>
      <w:r>
        <w:rPr>
          <w:rFonts w:ascii="Times New Roman" w:hAnsi="Times New Roman" w:eastAsia="仿宋_GB2312" w:cs="Times New Roman"/>
          <w:kern w:val="2"/>
          <w:sz w:val="30"/>
          <w:szCs w:val="30"/>
          <w:lang w:val="zh-CN"/>
        </w:rPr>
        <w:t>天津市滨海新区塘沽响螺湾医院内设7个职能科室，无下辖预算单位。纳入天津市滨海新区塘沽响螺湾医院2021年部门决算编制范围的单位包括：天津市滨海新区塘沽响螺湾医院。</w:t>
      </w:r>
    </w:p>
    <w:p>
      <w:pPr>
        <w:spacing w:line="580" w:lineRule="exact"/>
        <w:ind w:firstLine="600"/>
        <w:rPr>
          <w:rFonts w:ascii="仿宋_GB2312" w:hAnsi="Times New Roman" w:eastAsia="仿宋_GB2312" w:cs="仿宋_GB2312"/>
          <w:kern w:val="2"/>
          <w:sz w:val="30"/>
          <w:szCs w:val="30"/>
          <w:lang w:val="zh-CN"/>
        </w:rPr>
      </w:pPr>
    </w:p>
    <w:p>
      <w:pPr>
        <w:pStyle w:val="2"/>
        <w:keepNext/>
        <w:keepLines/>
        <w:spacing w:before="340" w:after="330" w:line="600" w:lineRule="exact"/>
        <w:jc w:val="both"/>
        <w:rPr>
          <w:rFonts w:hAnsi="Times New Roman" w:cs="黑体"/>
          <w:kern w:val="2"/>
          <w:sz w:val="30"/>
          <w:szCs w:val="30"/>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pStyle w:val="2"/>
        <w:keepNext/>
        <w:keepLines/>
        <w:spacing w:line="600" w:lineRule="exact"/>
        <w:jc w:val="center"/>
        <w:rPr>
          <w:rFonts w:ascii="方正小标宋简体" w:hAnsi="Times New Roman" w:eastAsia="方正小标宋简体" w:cs="方正小标宋简体"/>
          <w:b/>
          <w:bCs/>
          <w:kern w:val="44"/>
          <w:sz w:val="44"/>
          <w:szCs w:val="44"/>
          <w:lang w:val="zh-CN"/>
        </w:rPr>
      </w:pPr>
    </w:p>
    <w:p>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lang w:val="zh-CN"/>
        </w:rPr>
        <w:t>第二部分</w:t>
      </w:r>
      <w:r>
        <w:rPr>
          <w:rFonts w:ascii="方正小标宋简体" w:hAnsi="Times New Roman" w:eastAsia="方正小标宋简体" w:cs="方正小标宋简体"/>
          <w:b/>
          <w:bCs/>
          <w:kern w:val="44"/>
          <w:sz w:val="44"/>
          <w:szCs w:val="44"/>
          <w:lang w:val="zh-CN"/>
        </w:rPr>
        <w:t xml:space="preserve"> </w:t>
      </w:r>
      <w:r>
        <w:rPr>
          <w:rFonts w:ascii="方正小标宋简体" w:hAnsi="Times New Roman" w:eastAsia="方正小标宋简体" w:cs="方正小标宋简体"/>
          <w:b/>
          <w:bCs/>
          <w:kern w:val="44"/>
          <w:sz w:val="44"/>
          <w:szCs w:val="44"/>
        </w:rPr>
        <w:t xml:space="preserve"> 2021</w:t>
      </w:r>
      <w:r>
        <w:rPr>
          <w:rFonts w:hint="eastAsia" w:ascii="方正小标宋简体" w:hAnsi="Times New Roman" w:eastAsia="方正小标宋简体" w:cs="方正小标宋简体"/>
          <w:b/>
          <w:bCs/>
          <w:kern w:val="44"/>
          <w:sz w:val="44"/>
          <w:szCs w:val="44"/>
        </w:rPr>
        <w:t>年度部门决算表</w:t>
      </w:r>
    </w:p>
    <w:p>
      <w:pPr>
        <w:rPr>
          <w:rFonts w:ascii="Times New Roman" w:hAnsi="Times New Roman" w:eastAsia="方正小标宋简体" w:cs="Times New Roman"/>
        </w:rPr>
      </w:pPr>
    </w:p>
    <w:p>
      <w:pPr>
        <w:pStyle w:val="3"/>
        <w:keepNext/>
        <w:keepLines/>
        <w:spacing w:line="800" w:lineRule="exact"/>
        <w:ind w:firstLine="600"/>
        <w:rPr>
          <w:rFonts w:hAnsi="Times New Roman" w:cs="黑体"/>
          <w:sz w:val="30"/>
          <w:szCs w:val="30"/>
        </w:rPr>
      </w:pPr>
      <w:r>
        <w:rPr>
          <w:rFonts w:hint="eastAsia" w:hAnsi="Times New Roman" w:cs="黑体"/>
          <w:sz w:val="30"/>
          <w:szCs w:val="30"/>
        </w:rPr>
        <w:t>一、《收入支出决算总表》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二、《收入决算表（按功能分类列示）》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三、《收入决算表（按单位列示）》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四、《支出决算表》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五、《财政拨款收入支出决算总表》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六、《一般公共预算财政拨款支出决算表》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七、《一般公共预算财政拨款基本支出决算表》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八、《一般公共预算财政拨款</w:t>
      </w:r>
      <w:r>
        <w:rPr>
          <w:rFonts w:hAnsi="Times New Roman" w:cs="黑体"/>
          <w:sz w:val="30"/>
          <w:szCs w:val="30"/>
        </w:rPr>
        <w:t>“</w:t>
      </w:r>
      <w:r>
        <w:rPr>
          <w:rFonts w:hint="eastAsia" w:hAnsi="Times New Roman" w:cs="黑体"/>
          <w:sz w:val="30"/>
          <w:szCs w:val="30"/>
        </w:rPr>
        <w:t>三公</w:t>
      </w:r>
      <w:r>
        <w:rPr>
          <w:rFonts w:hAnsi="Times New Roman" w:cs="黑体"/>
          <w:sz w:val="30"/>
          <w:szCs w:val="30"/>
        </w:rPr>
        <w:t>”</w:t>
      </w:r>
      <w:r>
        <w:rPr>
          <w:rFonts w:hint="eastAsia" w:hAnsi="Times New Roman" w:cs="黑体"/>
          <w:sz w:val="30"/>
          <w:szCs w:val="30"/>
        </w:rPr>
        <w:t>经费支出决算表》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九、《政府性基金预算财政拨款收入支出决算表》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十、《国有资本经营预算财政拨款收入支出决算表》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十一、《项目支出决算表》</w:t>
      </w:r>
    </w:p>
    <w:p>
      <w:pPr>
        <w:spacing w:line="800" w:lineRule="exact"/>
        <w:rPr>
          <w:rFonts w:ascii="楷体" w:hAnsi="Times New Roman" w:eastAsia="楷体" w:cs="楷体"/>
          <w:sz w:val="30"/>
          <w:szCs w:val="30"/>
        </w:rPr>
      </w:pPr>
      <w:r>
        <w:rPr>
          <w:rFonts w:hint="eastAsia" w:ascii="楷体" w:hAnsi="Times New Roman" w:eastAsia="楷体" w:cs="楷体"/>
          <w:sz w:val="30"/>
          <w:szCs w:val="30"/>
        </w:rPr>
        <w:t>注：以上决算公开表均作为附表，附于决算公开说明文档后。</w:t>
      </w:r>
    </w:p>
    <w:p>
      <w:pPr>
        <w:spacing w:line="800" w:lineRule="exact"/>
        <w:rPr>
          <w:rFonts w:ascii="楷体" w:hAnsi="Times New Roman" w:eastAsia="楷体" w:cs="楷体"/>
          <w:sz w:val="30"/>
          <w:szCs w:val="30"/>
        </w:rPr>
      </w:pPr>
    </w:p>
    <w:p>
      <w:pPr>
        <w:pStyle w:val="3"/>
        <w:keepNext/>
        <w:keepLines/>
        <w:spacing w:line="640" w:lineRule="exact"/>
        <w:ind w:firstLine="600"/>
        <w:rPr>
          <w:rFonts w:hAnsi="Times New Roman" w:cs="黑体"/>
          <w:sz w:val="30"/>
          <w:szCs w:val="30"/>
        </w:rPr>
      </w:pPr>
      <w:r>
        <w:rPr>
          <w:rFonts w:hint="eastAsia" w:hAnsi="Times New Roman" w:cs="黑体"/>
          <w:sz w:val="30"/>
          <w:szCs w:val="30"/>
        </w:rPr>
        <w:t>十二、关于空表的说明</w:t>
      </w:r>
    </w:p>
    <w:p>
      <w:pPr>
        <w:spacing w:line="64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1.天津市滨海新区塘沽响螺湾医院2021年度一般公共预算财政拨款“三公”经费支出决算表为空表。</w:t>
      </w:r>
    </w:p>
    <w:p>
      <w:pPr>
        <w:spacing w:line="64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2.天津市滨海新区塘沽响螺湾医院2021年度政府性基金预算财政拨款收入支出决算表为空表。</w:t>
      </w:r>
    </w:p>
    <w:p>
      <w:pPr>
        <w:spacing w:line="640" w:lineRule="exact"/>
        <w:ind w:firstLine="600"/>
        <w:rPr>
          <w:rFonts w:ascii="Times New Roman" w:hAnsi="Times New Roman" w:eastAsia="仿宋_GB2312" w:cs="Times New Roman"/>
          <w:kern w:val="2"/>
          <w:sz w:val="30"/>
          <w:szCs w:val="30"/>
          <w:lang w:val="zh-CN"/>
        </w:rPr>
      </w:pPr>
      <w:r>
        <w:rPr>
          <w:rFonts w:ascii="Times New Roman" w:hAnsi="Times New Roman" w:eastAsia="仿宋_GB2312" w:cs="Times New Roman"/>
          <w:sz w:val="30"/>
          <w:szCs w:val="30"/>
        </w:rPr>
        <w:t>3.天津市滨海新区塘沽响螺湾医院2021年度国有资本经营预算财政拨款收入支出决算表为空表。</w:t>
      </w:r>
    </w:p>
    <w:p>
      <w:pPr>
        <w:pStyle w:val="2"/>
        <w:keepNext/>
        <w:keepLines/>
        <w:spacing w:line="600" w:lineRule="exact"/>
        <w:jc w:val="center"/>
        <w:rPr>
          <w:rFonts w:ascii="方正小标宋简体" w:hAnsi="Times New Roman" w:eastAsia="方正小标宋简体" w:cs="方正小标宋简体"/>
          <w:b/>
          <w:bCs/>
          <w:kern w:val="44"/>
          <w:sz w:val="44"/>
          <w:szCs w:val="44"/>
        </w:rPr>
      </w:pPr>
    </w:p>
    <w:p>
      <w:pPr>
        <w:pStyle w:val="2"/>
        <w:keepNext/>
        <w:keepLines/>
        <w:spacing w:line="600" w:lineRule="exact"/>
        <w:jc w:val="center"/>
        <w:rPr>
          <w:rFonts w:ascii="方正小标宋简体" w:hAnsi="Times New Roman" w:eastAsia="方正小标宋简体" w:cs="方正小标宋简体"/>
          <w:b/>
          <w:bCs/>
          <w:kern w:val="44"/>
          <w:sz w:val="44"/>
          <w:szCs w:val="44"/>
        </w:rPr>
      </w:pPr>
    </w:p>
    <w:p>
      <w:pPr>
        <w:pStyle w:val="2"/>
        <w:keepNext/>
        <w:keepLines/>
        <w:spacing w:line="600" w:lineRule="exact"/>
        <w:jc w:val="center"/>
        <w:rPr>
          <w:rFonts w:ascii="方正小标宋简体" w:hAnsi="Times New Roman" w:eastAsia="方正小标宋简体" w:cs="方正小标宋简体"/>
          <w:b/>
          <w:bCs/>
          <w:kern w:val="44"/>
          <w:sz w:val="44"/>
          <w:szCs w:val="44"/>
        </w:rPr>
      </w:pPr>
    </w:p>
    <w:p>
      <w:pPr>
        <w:rPr>
          <w:rFonts w:ascii="方正小标宋简体" w:hAnsi="Times New Roman" w:eastAsia="方正小标宋简体" w:cs="方正小标宋简体"/>
          <w:b/>
          <w:bCs/>
          <w:kern w:val="44"/>
          <w:sz w:val="44"/>
          <w:szCs w:val="44"/>
        </w:rPr>
      </w:pPr>
    </w:p>
    <w:p>
      <w:pPr>
        <w:rPr>
          <w:rFonts w:ascii="方正小标宋简体" w:hAnsi="Times New Roman" w:eastAsia="方正小标宋简体" w:cs="方正小标宋简体"/>
          <w:b/>
          <w:bCs/>
          <w:kern w:val="44"/>
          <w:sz w:val="44"/>
          <w:szCs w:val="44"/>
        </w:rPr>
      </w:pPr>
    </w:p>
    <w:p>
      <w:pPr>
        <w:rPr>
          <w:rFonts w:ascii="方正小标宋简体" w:hAnsi="Times New Roman" w:eastAsia="方正小标宋简体" w:cs="方正小标宋简体"/>
          <w:b/>
          <w:bCs/>
          <w:kern w:val="44"/>
          <w:sz w:val="44"/>
          <w:szCs w:val="44"/>
        </w:rPr>
      </w:pPr>
    </w:p>
    <w:p>
      <w:pPr>
        <w:rPr>
          <w:rFonts w:ascii="方正小标宋简体" w:hAnsi="Times New Roman" w:eastAsia="方正小标宋简体" w:cs="方正小标宋简体"/>
          <w:b/>
          <w:bCs/>
          <w:kern w:val="44"/>
          <w:sz w:val="44"/>
          <w:szCs w:val="44"/>
        </w:rPr>
      </w:pPr>
    </w:p>
    <w:p>
      <w:pPr>
        <w:rPr>
          <w:rFonts w:ascii="方正小标宋简体" w:hAnsi="Times New Roman" w:eastAsia="方正小标宋简体" w:cs="方正小标宋简体"/>
          <w:b/>
          <w:bCs/>
          <w:kern w:val="44"/>
          <w:sz w:val="44"/>
          <w:szCs w:val="44"/>
        </w:rPr>
      </w:pPr>
    </w:p>
    <w:p>
      <w:pPr>
        <w:rPr>
          <w:rFonts w:ascii="方正小标宋简体" w:hAnsi="Times New Roman" w:eastAsia="方正小标宋简体" w:cs="方正小标宋简体"/>
          <w:b/>
          <w:bCs/>
          <w:kern w:val="44"/>
          <w:sz w:val="44"/>
          <w:szCs w:val="44"/>
        </w:rPr>
      </w:pPr>
    </w:p>
    <w:p>
      <w:pPr>
        <w:rPr>
          <w:rFonts w:ascii="方正小标宋简体" w:hAnsi="Times New Roman" w:eastAsia="方正小标宋简体" w:cs="方正小标宋简体"/>
          <w:b/>
          <w:bCs/>
          <w:kern w:val="44"/>
          <w:sz w:val="44"/>
          <w:szCs w:val="44"/>
        </w:rPr>
      </w:pPr>
    </w:p>
    <w:p>
      <w:pPr>
        <w:rPr>
          <w:rFonts w:ascii="方正小标宋简体" w:hAnsi="Times New Roman" w:eastAsia="方正小标宋简体" w:cs="方正小标宋简体"/>
          <w:b/>
          <w:bCs/>
          <w:kern w:val="44"/>
          <w:sz w:val="44"/>
          <w:szCs w:val="44"/>
        </w:rPr>
      </w:pPr>
    </w:p>
    <w:p>
      <w:pPr>
        <w:rPr>
          <w:rFonts w:ascii="方正小标宋简体" w:hAnsi="Times New Roman" w:eastAsia="方正小标宋简体" w:cs="方正小标宋简体"/>
          <w:b/>
          <w:bCs/>
          <w:kern w:val="44"/>
          <w:sz w:val="44"/>
          <w:szCs w:val="44"/>
        </w:rPr>
      </w:pPr>
    </w:p>
    <w:p>
      <w:pPr>
        <w:rPr>
          <w:rFonts w:ascii="方正小标宋简体" w:hAnsi="Times New Roman" w:eastAsia="方正小标宋简体" w:cs="方正小标宋简体"/>
          <w:b/>
          <w:bCs/>
          <w:kern w:val="44"/>
          <w:sz w:val="44"/>
          <w:szCs w:val="44"/>
        </w:rPr>
      </w:pPr>
    </w:p>
    <w:p>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第三部分</w:t>
      </w:r>
      <w:r>
        <w:rPr>
          <w:rFonts w:ascii="方正小标宋简体" w:hAnsi="Times New Roman" w:eastAsia="方正小标宋简体" w:cs="方正小标宋简体"/>
          <w:b/>
          <w:bCs/>
          <w:kern w:val="44"/>
          <w:sz w:val="44"/>
          <w:szCs w:val="44"/>
        </w:rPr>
        <w:t xml:space="preserve">  2021</w:t>
      </w:r>
      <w:r>
        <w:rPr>
          <w:rFonts w:hint="eastAsia" w:ascii="方正小标宋简体" w:hAnsi="Times New Roman" w:eastAsia="方正小标宋简体" w:cs="方正小标宋简体"/>
          <w:b/>
          <w:bCs/>
          <w:kern w:val="44"/>
          <w:sz w:val="44"/>
          <w:szCs w:val="44"/>
        </w:rPr>
        <w:t>年度部门决算情况说明</w:t>
      </w:r>
    </w:p>
    <w:p>
      <w:pPr>
        <w:spacing w:line="580" w:lineRule="exact"/>
        <w:ind w:firstLine="600"/>
        <w:rPr>
          <w:rFonts w:hAnsi="Times New Roman" w:cs="黑体"/>
          <w:kern w:val="2"/>
          <w:sz w:val="30"/>
          <w:szCs w:val="30"/>
          <w:lang w:val="zh-CN"/>
        </w:rPr>
      </w:pPr>
    </w:p>
    <w:p>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一、收入支出决算总体情况说明</w:t>
      </w:r>
    </w:p>
    <w:p>
      <w:pPr>
        <w:spacing w:line="580" w:lineRule="exact"/>
        <w:ind w:firstLine="600"/>
        <w:jc w:val="both"/>
        <w:rPr>
          <w:rFonts w:ascii="Times New Roman" w:hAnsi="Times New Roman" w:eastAsia="仿宋_GB2312" w:cs="Times New Roman"/>
          <w:kern w:val="2"/>
          <w:sz w:val="30"/>
          <w:szCs w:val="30"/>
          <w:lang w:val="zh-CN"/>
        </w:rPr>
      </w:pPr>
      <w:r>
        <w:rPr>
          <w:rFonts w:hint="eastAsia" w:ascii="Times New Roman" w:hAnsi="Times New Roman" w:eastAsia="仿宋_GB2312" w:cs="Times New Roman"/>
          <w:kern w:val="2"/>
          <w:sz w:val="30"/>
          <w:szCs w:val="30"/>
          <w:lang w:val="zh-CN"/>
        </w:rPr>
        <w:t>天津市滨海新区塘沽响螺湾医院</w:t>
      </w:r>
      <w:r>
        <w:rPr>
          <w:rFonts w:ascii="Times New Roman" w:hAnsi="Times New Roman" w:eastAsia="仿宋_GB2312" w:cs="Times New Roman"/>
          <w:kern w:val="2"/>
          <w:sz w:val="30"/>
          <w:szCs w:val="30"/>
          <w:lang w:val="zh-CN"/>
        </w:rPr>
        <w:t>2021</w:t>
      </w:r>
      <w:r>
        <w:rPr>
          <w:rFonts w:hint="eastAsia" w:ascii="Times New Roman" w:hAnsi="Times New Roman" w:eastAsia="仿宋_GB2312" w:cs="Times New Roman"/>
          <w:kern w:val="2"/>
          <w:sz w:val="30"/>
          <w:szCs w:val="30"/>
          <w:lang w:val="zh-CN"/>
        </w:rPr>
        <w:t>年度收入、支出决算总计</w:t>
      </w:r>
      <w:r>
        <w:rPr>
          <w:rFonts w:ascii="Times New Roman" w:hAnsi="Times New Roman" w:eastAsia="仿宋_GB2312" w:cs="Times New Roman"/>
          <w:kern w:val="2"/>
          <w:sz w:val="30"/>
          <w:szCs w:val="30"/>
          <w:lang w:val="zh-CN"/>
        </w:rPr>
        <w:t>32,402,422.25</w:t>
      </w:r>
      <w:r>
        <w:rPr>
          <w:rFonts w:hint="eastAsia" w:ascii="Times New Roman" w:hAnsi="Times New Roman" w:eastAsia="仿宋_GB2312" w:cs="Times New Roman"/>
          <w:kern w:val="2"/>
          <w:sz w:val="30"/>
          <w:szCs w:val="30"/>
          <w:lang w:val="zh-CN"/>
        </w:rPr>
        <w:t>元，与</w:t>
      </w:r>
      <w:r>
        <w:rPr>
          <w:rFonts w:ascii="Times New Roman" w:hAnsi="Times New Roman" w:eastAsia="仿宋_GB2312" w:cs="Times New Roman"/>
          <w:kern w:val="2"/>
          <w:sz w:val="30"/>
          <w:szCs w:val="30"/>
          <w:lang w:val="zh-CN"/>
        </w:rPr>
        <w:t>2020</w:t>
      </w:r>
      <w:r>
        <w:rPr>
          <w:rFonts w:hint="eastAsia" w:ascii="Times New Roman" w:hAnsi="Times New Roman" w:eastAsia="仿宋_GB2312" w:cs="Times New Roman"/>
          <w:kern w:val="2"/>
          <w:sz w:val="30"/>
          <w:szCs w:val="30"/>
          <w:lang w:val="zh-CN"/>
        </w:rPr>
        <w:t>年度相比增加1887945.3元，收、支总计各增加</w:t>
      </w:r>
      <w:r>
        <w:rPr>
          <w:rFonts w:ascii="Times New Roman" w:hAnsi="Times New Roman" w:eastAsia="仿宋_GB2312" w:cs="Times New Roman"/>
          <w:kern w:val="2"/>
          <w:sz w:val="30"/>
          <w:szCs w:val="30"/>
          <w:lang w:val="zh-CN"/>
        </w:rPr>
        <w:t>1,887,945.30</w:t>
      </w:r>
      <w:r>
        <w:rPr>
          <w:rFonts w:hint="eastAsia" w:ascii="Times New Roman" w:hAnsi="Times New Roman" w:eastAsia="仿宋_GB2312" w:cs="Times New Roman"/>
          <w:kern w:val="2"/>
          <w:sz w:val="30"/>
          <w:szCs w:val="30"/>
          <w:lang w:val="zh-CN"/>
        </w:rPr>
        <w:t>元，增长</w:t>
      </w:r>
      <w:r>
        <w:rPr>
          <w:rFonts w:ascii="Times New Roman" w:hAnsi="Times New Roman" w:eastAsia="仿宋_GB2312" w:cs="Times New Roman"/>
          <w:kern w:val="2"/>
          <w:sz w:val="30"/>
          <w:szCs w:val="30"/>
          <w:lang w:val="zh-CN"/>
        </w:rPr>
        <w:t>6.19%</w:t>
      </w:r>
      <w:r>
        <w:rPr>
          <w:rFonts w:hint="eastAsia" w:ascii="Times New Roman" w:hAnsi="Times New Roman" w:eastAsia="仿宋_GB2312" w:cs="Times New Roman"/>
          <w:kern w:val="2"/>
          <w:sz w:val="30"/>
          <w:szCs w:val="30"/>
          <w:lang w:val="zh-CN"/>
        </w:rPr>
        <w:t>，主要原因是：财政补助收入增加。</w:t>
      </w:r>
    </w:p>
    <w:p>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二、</w:t>
      </w:r>
      <w:r>
        <w:rPr>
          <w:rFonts w:hint="eastAsia" w:hAnsi="Times New Roman" w:cs="黑体"/>
          <w:b/>
          <w:bCs/>
          <w:sz w:val="30"/>
          <w:szCs w:val="30"/>
        </w:rPr>
        <w:t>收入决算情况</w:t>
      </w:r>
      <w:r>
        <w:rPr>
          <w:rFonts w:hint="eastAsia" w:hAnsi="Times New Roman" w:cs="黑体"/>
          <w:b/>
          <w:bCs/>
          <w:sz w:val="30"/>
          <w:szCs w:val="30"/>
          <w:lang w:val="zh-CN"/>
        </w:rPr>
        <w:t>说明</w:t>
      </w:r>
    </w:p>
    <w:p>
      <w:pPr>
        <w:spacing w:line="580" w:lineRule="exact"/>
        <w:ind w:firstLine="600"/>
        <w:jc w:val="both"/>
        <w:rPr>
          <w:rFonts w:ascii="Times New Roman" w:hAnsi="Times New Roman" w:eastAsia="仿宋_GB2312" w:cs="Times New Roman"/>
          <w:kern w:val="2"/>
          <w:sz w:val="30"/>
          <w:szCs w:val="30"/>
          <w:lang w:val="zh-CN"/>
        </w:rPr>
      </w:pPr>
      <w:r>
        <w:rPr>
          <w:rFonts w:hint="eastAsia" w:ascii="Times New Roman" w:hAnsi="Times New Roman" w:eastAsia="仿宋_GB2312" w:cs="Times New Roman"/>
          <w:kern w:val="2"/>
          <w:sz w:val="30"/>
          <w:szCs w:val="30"/>
          <w:lang w:val="zh-CN"/>
        </w:rPr>
        <w:t>天津市滨海新区塘沽响螺湾医院2021年度本年收入合计32,402,422.25元，与2020年度相比增加1,889,745.30元，主要原因是：财政补助收入增加。其中：一般公共预算财政拨款收入18,743,965.59元，占57.85%；事业收入13,567,764.02元，占41.87%；其他收入90,692.64元，占0.28%。</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lang w:val="zh-CN"/>
        </w:rPr>
        <w:t>三、支出</w:t>
      </w:r>
      <w:r>
        <w:rPr>
          <w:rFonts w:hint="eastAsia" w:hAnsi="Times New Roman" w:cs="黑体"/>
          <w:b/>
          <w:bCs/>
          <w:sz w:val="30"/>
          <w:szCs w:val="30"/>
        </w:rPr>
        <w:t>决算情况说明</w:t>
      </w:r>
    </w:p>
    <w:p>
      <w:pPr>
        <w:spacing w:line="580" w:lineRule="exact"/>
        <w:ind w:firstLine="600"/>
        <w:jc w:val="both"/>
        <w:rPr>
          <w:rFonts w:ascii="Times New Roman" w:hAnsi="Times New Roman" w:eastAsia="仿宋_GB2312" w:cs="Times New Roman"/>
          <w:kern w:val="2"/>
          <w:sz w:val="30"/>
          <w:szCs w:val="30"/>
          <w:lang w:val="zh-CN"/>
        </w:rPr>
      </w:pPr>
      <w:r>
        <w:rPr>
          <w:rFonts w:hint="eastAsia" w:ascii="Times New Roman" w:hAnsi="Times New Roman" w:eastAsia="仿宋_GB2312" w:cs="Times New Roman"/>
          <w:kern w:val="2"/>
          <w:sz w:val="30"/>
          <w:szCs w:val="30"/>
          <w:lang w:val="zh-CN"/>
        </w:rPr>
        <w:t>天津市滨海新区塘沽响螺湾医院2021年度本年支出合计32,265,232.50元，与2020年度相比增加3,828,612.93元，主要原因是人员支出增加。其中：基本支出31,976,164.91元，占99.10%；项目支出289,067.59元，占0.90%。</w:t>
      </w:r>
    </w:p>
    <w:p>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四、财政拨款收支决算总体情况说明</w:t>
      </w:r>
    </w:p>
    <w:p>
      <w:pPr>
        <w:spacing w:line="580" w:lineRule="exact"/>
        <w:ind w:firstLine="600"/>
        <w:jc w:val="both"/>
        <w:rPr>
          <w:rFonts w:ascii="Times New Roman" w:hAnsi="Times New Roman" w:eastAsia="仿宋_GB2312" w:cs="Times New Roman"/>
          <w:kern w:val="2"/>
          <w:sz w:val="30"/>
          <w:szCs w:val="30"/>
          <w:lang w:val="zh-CN"/>
        </w:rPr>
      </w:pPr>
      <w:r>
        <w:rPr>
          <w:rFonts w:hint="eastAsia" w:ascii="Times New Roman" w:hAnsi="Times New Roman" w:eastAsia="仿宋_GB2312" w:cs="Times New Roman"/>
          <w:kern w:val="2"/>
          <w:sz w:val="30"/>
          <w:szCs w:val="30"/>
          <w:lang w:val="zh-CN"/>
        </w:rPr>
        <w:t>天津市滨海新区塘沽响螺湾医院2021年度财政拨款收入、支出决算总计18,743,965.59元，与2020年度相比，财政拨款收、支总计各增加5,200,816.26元，增长38.40%，主要原因是：财政补助收入增加。</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五、一般公共预算财政拨款支出决算情况说明</w:t>
      </w:r>
    </w:p>
    <w:p>
      <w:pPr>
        <w:spacing w:line="600" w:lineRule="exact"/>
        <w:ind w:left="480"/>
        <w:rPr>
          <w:rFonts w:ascii="楷体" w:hAnsi="Times New Roman" w:eastAsia="楷体" w:cs="楷体"/>
          <w:b/>
          <w:bCs/>
          <w:sz w:val="30"/>
          <w:szCs w:val="30"/>
        </w:rPr>
      </w:pPr>
      <w:r>
        <w:rPr>
          <w:rFonts w:hint="eastAsia" w:ascii="楷体" w:hAnsi="Times New Roman" w:eastAsia="楷体" w:cs="楷体"/>
          <w:b/>
          <w:bCs/>
          <w:sz w:val="30"/>
          <w:szCs w:val="30"/>
        </w:rPr>
        <w:t>（一）总体情况</w:t>
      </w:r>
    </w:p>
    <w:p>
      <w:pPr>
        <w:spacing w:line="580" w:lineRule="exact"/>
        <w:ind w:firstLine="600"/>
        <w:jc w:val="both"/>
        <w:rPr>
          <w:rFonts w:ascii="Times New Roman" w:hAnsi="Times New Roman" w:eastAsia="仿宋_GB2312" w:cs="Times New Roman"/>
          <w:kern w:val="2"/>
          <w:sz w:val="30"/>
          <w:szCs w:val="30"/>
          <w:lang w:val="zh-CN"/>
        </w:rPr>
      </w:pPr>
      <w:r>
        <w:rPr>
          <w:rFonts w:hint="eastAsia" w:ascii="Times New Roman" w:hAnsi="Times New Roman" w:eastAsia="仿宋_GB2312" w:cs="Times New Roman"/>
          <w:kern w:val="2"/>
          <w:sz w:val="30"/>
          <w:szCs w:val="30"/>
          <w:lang w:val="zh-CN"/>
        </w:rPr>
        <w:t>天津市滨海新区塘沽响螺湾医院2021年度部门决算一般公共预算财政拨款支出合计18,743,965.59元，占本年支出合计的58.09%，与2020年度相比，增加5,200,816.26元，增长38.40%，主要原因是：工资福利支出增加，资本性支出增加。</w:t>
      </w:r>
    </w:p>
    <w:p>
      <w:pPr>
        <w:spacing w:line="600" w:lineRule="exact"/>
        <w:ind w:left="480"/>
        <w:rPr>
          <w:rFonts w:ascii="楷体" w:hAnsi="Times New Roman" w:eastAsia="楷体" w:cs="楷体"/>
          <w:b/>
          <w:bCs/>
          <w:sz w:val="30"/>
          <w:szCs w:val="30"/>
        </w:rPr>
      </w:pPr>
      <w:r>
        <w:rPr>
          <w:rFonts w:hint="eastAsia" w:ascii="楷体" w:hAnsi="Times New Roman" w:eastAsia="楷体" w:cs="楷体"/>
          <w:b/>
          <w:bCs/>
          <w:sz w:val="30"/>
          <w:szCs w:val="30"/>
        </w:rPr>
        <w:t>（二）</w:t>
      </w:r>
      <w:r>
        <w:rPr>
          <w:rFonts w:hint="eastAsia" w:ascii="楷体" w:hAnsi="Times New Roman" w:eastAsia="楷体" w:cs="楷体"/>
          <w:b/>
          <w:bCs/>
          <w:sz w:val="30"/>
          <w:szCs w:val="30"/>
          <w:lang w:val="zh-CN"/>
        </w:rPr>
        <w:t>支出结构</w:t>
      </w:r>
      <w:r>
        <w:rPr>
          <w:rFonts w:hint="eastAsia" w:ascii="楷体" w:hAnsi="Times New Roman" w:eastAsia="楷体" w:cs="楷体"/>
          <w:b/>
          <w:bCs/>
          <w:sz w:val="30"/>
          <w:szCs w:val="30"/>
        </w:rPr>
        <w:t>情况</w:t>
      </w:r>
    </w:p>
    <w:p>
      <w:pPr>
        <w:spacing w:line="580" w:lineRule="exact"/>
        <w:ind w:firstLine="600"/>
        <w:jc w:val="both"/>
        <w:rPr>
          <w:rFonts w:ascii="Times New Roman" w:hAnsi="Times New Roman" w:eastAsia="仿宋_GB2312" w:cs="Times New Roman"/>
          <w:kern w:val="2"/>
          <w:sz w:val="30"/>
          <w:szCs w:val="30"/>
          <w:lang w:val="zh-CN"/>
        </w:rPr>
      </w:pPr>
      <w:r>
        <w:rPr>
          <w:rFonts w:hint="eastAsia" w:ascii="Times New Roman" w:hAnsi="Times New Roman" w:eastAsia="仿宋_GB2312" w:cs="Times New Roman"/>
          <w:kern w:val="2"/>
          <w:sz w:val="30"/>
          <w:szCs w:val="30"/>
          <w:lang w:val="zh-CN"/>
        </w:rPr>
        <w:t>2021年度一般公共预算财政拨款支出18,743,965.59元，主要用于以下方面：卫生健康支出18,743,965.59元，占100.00%。</w:t>
      </w:r>
    </w:p>
    <w:p>
      <w:pPr>
        <w:spacing w:line="600" w:lineRule="exact"/>
        <w:ind w:left="480"/>
        <w:rPr>
          <w:rFonts w:ascii="楷体" w:hAnsi="Times New Roman" w:eastAsia="楷体" w:cs="楷体"/>
          <w:b/>
          <w:bCs/>
          <w:sz w:val="30"/>
          <w:szCs w:val="30"/>
        </w:rPr>
      </w:pPr>
      <w:r>
        <w:rPr>
          <w:rFonts w:hint="eastAsia" w:ascii="楷体" w:hAnsi="Times New Roman" w:eastAsia="楷体" w:cs="楷体"/>
          <w:b/>
          <w:bCs/>
          <w:sz w:val="30"/>
          <w:szCs w:val="30"/>
        </w:rPr>
        <w:t>（三）具体情况</w:t>
      </w:r>
    </w:p>
    <w:p>
      <w:pPr>
        <w:spacing w:line="580" w:lineRule="exact"/>
        <w:ind w:firstLine="600"/>
        <w:jc w:val="both"/>
        <w:rPr>
          <w:rFonts w:hint="eastAsia" w:ascii="Times New Roman" w:hAnsi="Times New Roman" w:eastAsia="仿宋_GB2312" w:cs="Times New Roman"/>
          <w:kern w:val="2"/>
          <w:sz w:val="30"/>
          <w:szCs w:val="30"/>
          <w:lang w:val="zh-CN"/>
        </w:rPr>
      </w:pPr>
      <w:r>
        <w:rPr>
          <w:rFonts w:hint="eastAsia" w:ascii="Times New Roman" w:hAnsi="Times New Roman" w:eastAsia="仿宋_GB2312" w:cs="Times New Roman"/>
          <w:kern w:val="2"/>
          <w:sz w:val="30"/>
          <w:szCs w:val="30"/>
          <w:lang w:val="zh-CN"/>
        </w:rPr>
        <w:t>2021年度一般公共预算财政拨款支出年初预算为17,193,000.00元，支出决算为18,743,965.59元，完成年初预算的109.02%。其中：</w:t>
      </w:r>
    </w:p>
    <w:p>
      <w:pPr>
        <w:spacing w:line="580" w:lineRule="exact"/>
        <w:ind w:firstLine="600"/>
        <w:jc w:val="both"/>
        <w:rPr>
          <w:rFonts w:hint="eastAsia" w:ascii="Times New Roman" w:hAnsi="Times New Roman" w:eastAsia="仿宋_GB2312" w:cs="Times New Roman"/>
          <w:kern w:val="2"/>
          <w:sz w:val="30"/>
          <w:szCs w:val="30"/>
          <w:lang w:val="zh-CN"/>
        </w:rPr>
      </w:pPr>
      <w:r>
        <w:rPr>
          <w:rFonts w:hint="eastAsia" w:ascii="Times New Roman" w:hAnsi="Times New Roman" w:eastAsia="仿宋_GB2312" w:cs="Times New Roman"/>
          <w:kern w:val="2"/>
          <w:sz w:val="30"/>
          <w:szCs w:val="30"/>
          <w:lang w:val="zh-CN"/>
        </w:rPr>
        <w:t>1.本年卫生健康支出（类）卫生健康管理事务（款）其他卫生健康管理事务支出（项）年初预算为0元， 支出决算34080元，完成年初预算的100%,决算数大于年初预算数的主要原因是追加预算。</w:t>
      </w:r>
    </w:p>
    <w:p>
      <w:pPr>
        <w:spacing w:line="580" w:lineRule="exact"/>
        <w:ind w:firstLine="600"/>
        <w:jc w:val="both"/>
        <w:rPr>
          <w:rFonts w:hint="eastAsia" w:ascii="Times New Roman" w:hAnsi="Times New Roman" w:eastAsia="仿宋_GB2312" w:cs="Times New Roman"/>
          <w:kern w:val="2"/>
          <w:sz w:val="30"/>
          <w:szCs w:val="30"/>
          <w:lang w:val="zh-CN"/>
        </w:rPr>
      </w:pPr>
      <w:r>
        <w:rPr>
          <w:rFonts w:hint="eastAsia" w:ascii="Times New Roman" w:hAnsi="Times New Roman" w:eastAsia="仿宋_GB2312" w:cs="Times New Roman"/>
          <w:kern w:val="2"/>
          <w:sz w:val="30"/>
          <w:szCs w:val="30"/>
          <w:lang w:val="zh-CN"/>
        </w:rPr>
        <w:t>2.本年卫生健康支出（类）公立医院（款）综合医院（项）年初预算为0元，支出决算17963734元，完成年初预算的100%,决算数大于年初预算数的主要原因是追加预算。</w:t>
      </w:r>
    </w:p>
    <w:p>
      <w:pPr>
        <w:spacing w:line="580" w:lineRule="exact"/>
        <w:ind w:firstLine="600"/>
        <w:jc w:val="both"/>
        <w:rPr>
          <w:rFonts w:hint="eastAsia" w:ascii="Times New Roman" w:hAnsi="Times New Roman" w:eastAsia="仿宋_GB2312" w:cs="Times New Roman"/>
          <w:kern w:val="2"/>
          <w:sz w:val="30"/>
          <w:szCs w:val="30"/>
          <w:lang w:val="zh-CN"/>
        </w:rPr>
      </w:pPr>
      <w:r>
        <w:rPr>
          <w:rFonts w:hint="eastAsia" w:ascii="Times New Roman" w:hAnsi="Times New Roman" w:eastAsia="仿宋_GB2312" w:cs="Times New Roman"/>
          <w:kern w:val="2"/>
          <w:sz w:val="30"/>
          <w:szCs w:val="30"/>
          <w:lang w:val="zh-CN"/>
        </w:rPr>
        <w:t>3.本年卫生健康支出（类）公共卫生（款）基本公共卫生服务（项）年初预算为0元，支出决算491164元，完成年初预算的100%,决算数大于年初预算数的主要原因是追加预算。</w:t>
      </w:r>
    </w:p>
    <w:p>
      <w:pPr>
        <w:spacing w:line="580" w:lineRule="exact"/>
        <w:ind w:firstLine="600"/>
        <w:jc w:val="both"/>
        <w:rPr>
          <w:rFonts w:hint="eastAsia" w:ascii="Times New Roman" w:hAnsi="Times New Roman" w:eastAsia="仿宋_GB2312" w:cs="Times New Roman"/>
          <w:kern w:val="2"/>
          <w:sz w:val="30"/>
          <w:szCs w:val="30"/>
          <w:lang w:val="zh-CN"/>
        </w:rPr>
      </w:pPr>
      <w:r>
        <w:rPr>
          <w:rFonts w:hint="eastAsia" w:ascii="Times New Roman" w:hAnsi="Times New Roman" w:eastAsia="仿宋_GB2312" w:cs="Times New Roman"/>
          <w:kern w:val="2"/>
          <w:sz w:val="30"/>
          <w:szCs w:val="30"/>
          <w:lang w:val="zh-CN"/>
        </w:rPr>
        <w:t>4.本年卫生健康支出（类）公共卫生（款）重大公共卫生服务（项）年初预算为0元，支出决算127882.59元，完成年初预算的100%,决算数大于年初预算数的主要原因是追加预算。</w:t>
      </w:r>
    </w:p>
    <w:p>
      <w:pPr>
        <w:spacing w:line="580" w:lineRule="exact"/>
        <w:ind w:firstLine="600"/>
        <w:jc w:val="both"/>
        <w:rPr>
          <w:rFonts w:hint="eastAsia" w:ascii="Times New Roman" w:hAnsi="Times New Roman" w:eastAsia="仿宋_GB2312" w:cs="Times New Roman"/>
          <w:kern w:val="2"/>
          <w:sz w:val="30"/>
          <w:szCs w:val="30"/>
          <w:lang w:val="zh-CN"/>
        </w:rPr>
      </w:pPr>
      <w:r>
        <w:rPr>
          <w:rFonts w:hint="eastAsia" w:ascii="Times New Roman" w:hAnsi="Times New Roman" w:eastAsia="仿宋_GB2312" w:cs="Times New Roman"/>
          <w:kern w:val="2"/>
          <w:sz w:val="30"/>
          <w:szCs w:val="30"/>
          <w:lang w:val="zh-CN"/>
        </w:rPr>
        <w:t>5.本年卫生健康支出（类）公共卫生（款）突发公共卫生事件应急处理年初预算为0元，支出决算103707元，完成年初预算的100%,决算数大于年初预算数的主要原因是追加预算。</w:t>
      </w:r>
    </w:p>
    <w:p>
      <w:pPr>
        <w:spacing w:line="580" w:lineRule="exact"/>
        <w:ind w:firstLine="600"/>
        <w:jc w:val="both"/>
        <w:rPr>
          <w:rFonts w:hint="eastAsia" w:ascii="Times New Roman" w:hAnsi="Times New Roman" w:eastAsia="仿宋_GB2312" w:cs="Times New Roman"/>
          <w:kern w:val="2"/>
          <w:sz w:val="30"/>
          <w:szCs w:val="30"/>
          <w:lang w:val="zh-CN"/>
        </w:rPr>
      </w:pPr>
      <w:bookmarkStart w:id="0" w:name="_GoBack"/>
      <w:bookmarkEnd w:id="0"/>
      <w:r>
        <w:rPr>
          <w:rFonts w:hint="eastAsia" w:ascii="Times New Roman" w:hAnsi="Times New Roman" w:eastAsia="仿宋_GB2312" w:cs="Times New Roman"/>
          <w:kern w:val="2"/>
          <w:sz w:val="30"/>
          <w:szCs w:val="30"/>
          <w:lang w:val="zh-CN"/>
        </w:rPr>
        <w:t>6.本年卫生健康支出（类）公共卫生（款）年初预算为0元，其他公共卫生支出决算23398元，完成年初预算的100%,决算数大于年初预算数的主要原因是追加预算。</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六、一般公共预算财政拨款基本支出决算情况说明</w:t>
      </w:r>
    </w:p>
    <w:p>
      <w:pPr>
        <w:spacing w:line="580" w:lineRule="exact"/>
        <w:ind w:firstLine="600"/>
        <w:jc w:val="both"/>
        <w:rPr>
          <w:rFonts w:ascii="Times New Roman" w:hAnsi="Times New Roman" w:eastAsia="仿宋_GB2312" w:cs="Times New Roman"/>
          <w:kern w:val="2"/>
          <w:sz w:val="30"/>
          <w:szCs w:val="30"/>
          <w:lang w:val="zh-CN"/>
        </w:rPr>
      </w:pPr>
      <w:r>
        <w:rPr>
          <w:rFonts w:hint="eastAsia" w:ascii="Times New Roman" w:hAnsi="Times New Roman" w:eastAsia="仿宋_GB2312" w:cs="Times New Roman"/>
          <w:kern w:val="2"/>
          <w:sz w:val="30"/>
          <w:szCs w:val="30"/>
          <w:lang w:val="zh-CN"/>
        </w:rPr>
        <w:t>天津市滨海新区塘沽响螺湾医院2021年度部门决算一般公共预算财政拨款基本支出合计18,454,898.00元，与2020年度相比增加5,457,098.00元，主要原因是：人员费用增加、公用经费增加工资福利支出增加、商品和服务支出增加、对个人和家庭补助增加。其中：人员经费18,085,498.00元，主要包括基本工资、津贴补贴、绩效工资、机关事业单位基本养老保险缴费、职业年金缴费、职工基本医疗保险缴费、其他社会保障缴费、住房公积金、其他工资福利支出、退休费；公用经费369,400.00元，主要包括电费、专用材料费、委托业务费。</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七、一般公共预算财政拨款</w:t>
      </w:r>
      <w:r>
        <w:rPr>
          <w:rFonts w:hAnsi="Times New Roman" w:cs="黑体"/>
          <w:b/>
          <w:bCs/>
          <w:sz w:val="30"/>
          <w:szCs w:val="30"/>
        </w:rPr>
        <w:t>“</w:t>
      </w:r>
      <w:r>
        <w:rPr>
          <w:rFonts w:hint="eastAsia" w:hAnsi="Times New Roman" w:cs="黑体"/>
          <w:b/>
          <w:bCs/>
          <w:sz w:val="30"/>
          <w:szCs w:val="30"/>
        </w:rPr>
        <w:t>三公</w:t>
      </w:r>
      <w:r>
        <w:rPr>
          <w:rFonts w:hAnsi="Times New Roman" w:cs="黑体"/>
          <w:b/>
          <w:bCs/>
          <w:sz w:val="30"/>
          <w:szCs w:val="30"/>
        </w:rPr>
        <w:t>”</w:t>
      </w:r>
      <w:r>
        <w:rPr>
          <w:rFonts w:hint="eastAsia" w:hAnsi="Times New Roman" w:cs="黑体"/>
          <w:b/>
          <w:bCs/>
          <w:sz w:val="30"/>
          <w:szCs w:val="30"/>
        </w:rPr>
        <w:t>经费</w:t>
      </w:r>
      <w:r>
        <w:rPr>
          <w:rFonts w:hint="eastAsia" w:hAnsi="Times New Roman" w:cs="黑体"/>
          <w:b/>
          <w:bCs/>
          <w:sz w:val="30"/>
          <w:szCs w:val="30"/>
          <w:lang w:val="zh-CN"/>
        </w:rPr>
        <w:t>支出决算</w:t>
      </w:r>
      <w:r>
        <w:rPr>
          <w:rFonts w:hint="eastAsia" w:hAnsi="Times New Roman" w:cs="黑体"/>
          <w:b/>
          <w:bCs/>
          <w:sz w:val="30"/>
          <w:szCs w:val="30"/>
        </w:rPr>
        <w:t>情况</w:t>
      </w:r>
    </w:p>
    <w:p>
      <w:pPr>
        <w:spacing w:line="560" w:lineRule="exact"/>
        <w:ind w:firstLine="600"/>
        <w:jc w:val="both"/>
        <w:rPr>
          <w:rFonts w:ascii="Times New Roman" w:hAnsi="Times New Roman" w:eastAsia="仿宋_GB2312" w:cs="Times New Roman"/>
          <w:sz w:val="30"/>
          <w:szCs w:val="30"/>
        </w:rPr>
      </w:pPr>
      <w:r>
        <w:rPr>
          <w:rFonts w:ascii="Times New Roman" w:hAnsi="Times New Roman" w:cs="Times New Roman"/>
          <w:sz w:val="30"/>
          <w:szCs w:val="30"/>
        </w:rPr>
        <w:t>2021</w:t>
      </w:r>
      <w:r>
        <w:rPr>
          <w:rFonts w:ascii="Times New Roman" w:hAnsi="Times New Roman" w:eastAsia="仿宋_GB2312" w:cs="Times New Roman"/>
          <w:sz w:val="30"/>
          <w:szCs w:val="30"/>
        </w:rPr>
        <w:t>年一般公共预算财政拨款“三公”经费决算0.00元，与2021年</w:t>
      </w:r>
      <w:r>
        <w:rPr>
          <w:rFonts w:ascii="Times New Roman" w:hAnsi="Times New Roman" w:eastAsia="仿宋_GB2312" w:cs="Times New Roman"/>
          <w:sz w:val="30"/>
          <w:szCs w:val="30"/>
          <w:lang w:val="zh-CN"/>
        </w:rPr>
        <w:t>预</w:t>
      </w:r>
      <w:r>
        <w:rPr>
          <w:rFonts w:ascii="Times New Roman" w:hAnsi="Times New Roman" w:eastAsia="仿宋_GB2312" w:cs="Times New Roman"/>
          <w:sz w:val="30"/>
          <w:szCs w:val="30"/>
        </w:rPr>
        <w:t>算相比持平，主要原因是</w:t>
      </w:r>
      <w:r>
        <w:rPr>
          <w:rFonts w:ascii="Times New Roman" w:hAnsi="Times New Roman" w:eastAsia="仿宋_GB2312" w:cs="Times New Roman"/>
          <w:sz w:val="30"/>
          <w:szCs w:val="30"/>
          <w:u w:val="single" w:color="FFFFFF"/>
        </w:rPr>
        <w:t>严格按照预算执行</w:t>
      </w:r>
      <w:r>
        <w:rPr>
          <w:rFonts w:ascii="Times New Roman" w:hAnsi="Times New Roman" w:eastAsia="仿宋_GB2312" w:cs="Times New Roman"/>
          <w:sz w:val="30"/>
          <w:szCs w:val="30"/>
        </w:rPr>
        <w:t>。具体情况：</w:t>
      </w:r>
    </w:p>
    <w:p>
      <w:pPr>
        <w:spacing w:line="560" w:lineRule="exact"/>
        <w:ind w:firstLine="600"/>
        <w:jc w:val="both"/>
        <w:rPr>
          <w:rFonts w:ascii="Times New Roman" w:hAnsi="Times New Roman" w:eastAsia="仿宋_GB2312" w:cs="Times New Roman"/>
          <w:sz w:val="30"/>
          <w:szCs w:val="30"/>
        </w:rPr>
      </w:pPr>
      <w:r>
        <w:rPr>
          <w:rFonts w:ascii="Times New Roman" w:hAnsi="Times New Roman" w:eastAsia="仿宋_GB2312" w:cs="Times New Roman"/>
          <w:sz w:val="30"/>
          <w:szCs w:val="30"/>
        </w:rPr>
        <w:t>(一)2021年因公出国（境）费决算0.00元，与预算相比持平，主要原因是</w:t>
      </w:r>
      <w:r>
        <w:rPr>
          <w:rFonts w:ascii="Times New Roman" w:hAnsi="Times New Roman" w:eastAsia="仿宋_GB2312" w:cs="Times New Roman"/>
          <w:sz w:val="30"/>
          <w:szCs w:val="30"/>
          <w:u w:val="single" w:color="FFFFFF"/>
        </w:rPr>
        <w:t>严格按照预算执行</w:t>
      </w:r>
      <w:r>
        <w:rPr>
          <w:rFonts w:ascii="Times New Roman" w:hAnsi="Times New Roman" w:eastAsia="仿宋_GB2312" w:cs="Times New Roman"/>
          <w:sz w:val="30"/>
          <w:szCs w:val="30"/>
        </w:rPr>
        <w:t xml:space="preserve">。2021年本单位组织的出国团组0个，出国0人次。 </w:t>
      </w:r>
    </w:p>
    <w:p>
      <w:pPr>
        <w:spacing w:line="560" w:lineRule="exact"/>
        <w:ind w:firstLine="600"/>
        <w:jc w:val="both"/>
        <w:rPr>
          <w:rFonts w:ascii="Times New Roman" w:hAnsi="Times New Roman" w:eastAsia="仿宋_GB2312" w:cs="Times New Roman"/>
          <w:sz w:val="30"/>
          <w:szCs w:val="30"/>
        </w:rPr>
      </w:pPr>
      <w:r>
        <w:rPr>
          <w:rFonts w:ascii="Times New Roman" w:hAnsi="Times New Roman" w:eastAsia="仿宋_GB2312" w:cs="Times New Roman"/>
          <w:sz w:val="30"/>
          <w:szCs w:val="30"/>
        </w:rPr>
        <w:t>(二)2021年公务用车购置及运行维护费决算0.00元，其中公务用车运行维护费0.00元，与预算相比持平，主要原因是</w:t>
      </w:r>
      <w:r>
        <w:rPr>
          <w:rFonts w:ascii="Times New Roman" w:hAnsi="Times New Roman" w:eastAsia="仿宋_GB2312" w:cs="Times New Roman"/>
          <w:sz w:val="30"/>
          <w:szCs w:val="30"/>
          <w:u w:val="single" w:color="FFFFFF"/>
        </w:rPr>
        <w:t>严格按照预算执行</w:t>
      </w:r>
      <w:r>
        <w:rPr>
          <w:rFonts w:ascii="Times New Roman" w:hAnsi="Times New Roman" w:eastAsia="仿宋_GB2312" w:cs="Times New Roman"/>
          <w:sz w:val="30"/>
          <w:szCs w:val="30"/>
        </w:rPr>
        <w:t>；公务用车购置费0.00元，与预算相比持平，主要原因是</w:t>
      </w:r>
      <w:r>
        <w:rPr>
          <w:rFonts w:ascii="Times New Roman" w:hAnsi="Times New Roman" w:eastAsia="仿宋_GB2312" w:cs="Times New Roman"/>
          <w:sz w:val="30"/>
          <w:szCs w:val="30"/>
          <w:u w:val="single" w:color="FFFFFF"/>
        </w:rPr>
        <w:t>严格按照预算执行</w:t>
      </w:r>
      <w:r>
        <w:rPr>
          <w:rFonts w:ascii="Times New Roman" w:hAnsi="Times New Roman" w:eastAsia="仿宋_GB2312" w:cs="Times New Roman"/>
          <w:sz w:val="30"/>
          <w:szCs w:val="30"/>
        </w:rPr>
        <w:t>。2021年本单位公务用车保有0辆，购置公务用车0辆。</w:t>
      </w:r>
    </w:p>
    <w:p>
      <w:pPr>
        <w:spacing w:line="600" w:lineRule="exact"/>
        <w:ind w:firstLine="600"/>
        <w:rPr>
          <w:rFonts w:hAnsi="Times New Roman" w:cs="黑体"/>
          <w:sz w:val="30"/>
          <w:szCs w:val="30"/>
          <w:highlight w:val="white"/>
        </w:rPr>
      </w:pPr>
      <w:r>
        <w:rPr>
          <w:rFonts w:ascii="Times New Roman" w:hAnsi="Times New Roman" w:eastAsia="仿宋_GB2312" w:cs="Times New Roman"/>
          <w:sz w:val="30"/>
          <w:szCs w:val="30"/>
        </w:rPr>
        <w:t>(三)2021年公务接待费决算0.00元，与预算相比持平，主要原因是</w:t>
      </w:r>
      <w:r>
        <w:rPr>
          <w:rFonts w:ascii="Times New Roman" w:hAnsi="Times New Roman" w:eastAsia="仿宋_GB2312" w:cs="Times New Roman"/>
          <w:sz w:val="30"/>
          <w:szCs w:val="30"/>
          <w:u w:val="single" w:color="FFFFFF"/>
        </w:rPr>
        <w:t>严格按照预算执行</w:t>
      </w:r>
      <w:r>
        <w:rPr>
          <w:rFonts w:ascii="Times New Roman" w:hAnsi="Times New Roman" w:eastAsia="仿宋_GB2312" w:cs="Times New Roman"/>
          <w:sz w:val="30"/>
          <w:szCs w:val="30"/>
        </w:rPr>
        <w:t>。2021年本单位国内公务接待0批次，0人次；其中，外事接待0批次，0人次。</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八、政府性基金预算财政拨款收支决算情况</w:t>
      </w:r>
    </w:p>
    <w:p>
      <w:pPr>
        <w:spacing w:line="560" w:lineRule="exact"/>
        <w:ind w:firstLine="600"/>
        <w:jc w:val="both"/>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天津市滨海新区塘沽响螺湾医院部门</w:t>
      </w:r>
      <w:r>
        <w:rPr>
          <w:rFonts w:ascii="Times New Roman" w:hAnsi="Times New Roman" w:eastAsia="仿宋_GB2312" w:cs="Times New Roman"/>
          <w:sz w:val="30"/>
          <w:szCs w:val="30"/>
        </w:rPr>
        <w:t>202</w:t>
      </w:r>
      <w:r>
        <w:rPr>
          <w:rFonts w:hint="eastAsia" w:ascii="Times New Roman" w:hAnsi="Times New Roman" w:eastAsia="仿宋_GB2312" w:cs="Times New Roman"/>
          <w:sz w:val="30"/>
          <w:szCs w:val="30"/>
        </w:rPr>
        <w:t>1年度无政府性基金预算财政拨款收入、支出和结转结余。</w:t>
      </w:r>
    </w:p>
    <w:p>
      <w:pPr>
        <w:spacing w:line="600" w:lineRule="exact"/>
        <w:ind w:firstLine="600"/>
        <w:rPr>
          <w:rFonts w:hAnsi="Times New Roman" w:cs="黑体"/>
          <w:b/>
          <w:bCs/>
          <w:sz w:val="30"/>
          <w:szCs w:val="30"/>
        </w:rPr>
      </w:pPr>
      <w:r>
        <w:rPr>
          <w:rFonts w:hint="eastAsia" w:hAnsi="Times New Roman" w:cs="黑体"/>
          <w:b/>
          <w:bCs/>
          <w:sz w:val="30"/>
          <w:szCs w:val="30"/>
        </w:rPr>
        <w:t>九、国有资本经营预算财政拨款收支决算情况说明</w:t>
      </w:r>
    </w:p>
    <w:p>
      <w:pPr>
        <w:spacing w:line="560" w:lineRule="exact"/>
        <w:ind w:firstLine="600"/>
        <w:jc w:val="both"/>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天津市滨海新区塘沽响螺湾医院部门2021年度无国有资产占有使用情况。</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十、机关运行经费支出情况说明</w:t>
      </w:r>
    </w:p>
    <w:p>
      <w:pPr>
        <w:spacing w:line="560" w:lineRule="exact"/>
        <w:ind w:firstLine="600"/>
        <w:jc w:val="both"/>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天津市滨海新区塘沽响螺湾有部门2021年度无机关运行经费。</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十一、政府采购支出情况说明</w:t>
      </w:r>
    </w:p>
    <w:p>
      <w:pPr>
        <w:spacing w:line="560" w:lineRule="exact"/>
        <w:ind w:firstLine="600"/>
        <w:jc w:val="both"/>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天津市滨海新区塘沽响螺湾医院2021年政府采购支出总额82,000.00元，其中：政府采购货物支出82,000.00元、政府采购工程支出0.00元、政府采购服务支出0.00元。授予中小企业合同金额0.00元，占政府采购支出总额的0.00%，其中：授予小微企业合同金额0.00元，占政府采购支出总额的0.00%。</w:t>
      </w:r>
    </w:p>
    <w:p>
      <w:pPr>
        <w:spacing w:line="600" w:lineRule="exact"/>
        <w:ind w:firstLine="600"/>
        <w:rPr>
          <w:rFonts w:hAnsi="Times New Roman" w:cs="黑体"/>
          <w:b/>
          <w:bCs/>
          <w:sz w:val="30"/>
          <w:szCs w:val="30"/>
        </w:rPr>
      </w:pPr>
      <w:r>
        <w:rPr>
          <w:rFonts w:hint="eastAsia" w:hAnsi="Times New Roman" w:cs="黑体"/>
          <w:b/>
          <w:bCs/>
          <w:sz w:val="30"/>
          <w:szCs w:val="30"/>
          <w:lang w:val="zh-CN"/>
        </w:rPr>
        <w:t>十二、</w:t>
      </w:r>
      <w:r>
        <w:rPr>
          <w:rFonts w:hint="eastAsia" w:hAnsi="Times New Roman" w:cs="黑体"/>
          <w:b/>
          <w:bCs/>
          <w:sz w:val="30"/>
          <w:szCs w:val="30"/>
        </w:rPr>
        <w:t>国有资产占有使用情况说明</w:t>
      </w:r>
    </w:p>
    <w:p>
      <w:pPr>
        <w:spacing w:line="560" w:lineRule="exact"/>
        <w:ind w:firstLine="600"/>
        <w:jc w:val="both"/>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截至2021年12月31日，天津市滨海新区塘沽响螺湾医院共有车辆1辆，其中：其他用车1辆，其他用车主要包括120救护车1辆。单价50万元以上的通用设备0台（套），单价100万元以上的专用设备7台（套）。</w:t>
      </w:r>
    </w:p>
    <w:p>
      <w:pPr>
        <w:spacing w:line="600" w:lineRule="exact"/>
        <w:ind w:firstLine="600"/>
        <w:rPr>
          <w:rFonts w:hAnsi="Times New Roman" w:cs="黑体"/>
          <w:b/>
          <w:bCs/>
          <w:sz w:val="30"/>
          <w:szCs w:val="30"/>
        </w:rPr>
      </w:pPr>
      <w:r>
        <w:rPr>
          <w:rFonts w:hint="eastAsia" w:hAnsi="Times New Roman" w:cs="黑体"/>
          <w:b/>
          <w:bCs/>
          <w:sz w:val="30"/>
          <w:szCs w:val="30"/>
          <w:lang w:val="zh-CN"/>
        </w:rPr>
        <w:t>十三、</w:t>
      </w:r>
      <w:r>
        <w:rPr>
          <w:rFonts w:hint="eastAsia" w:hAnsi="Times New Roman" w:cs="黑体"/>
          <w:b/>
          <w:bCs/>
          <w:sz w:val="30"/>
          <w:szCs w:val="30"/>
        </w:rPr>
        <w:t>预算绩效情况说明</w:t>
      </w:r>
    </w:p>
    <w:p>
      <w:pPr>
        <w:spacing w:line="600" w:lineRule="exact"/>
        <w:ind w:firstLine="600"/>
        <w:jc w:val="both"/>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天津市滨海新区塘沽响螺湾医院</w:t>
      </w:r>
      <w:r>
        <w:rPr>
          <w:rFonts w:hint="eastAsia" w:ascii="Times New Roman" w:hAnsi="Times New Roman" w:eastAsia="仿宋_GB2312"/>
          <w:sz w:val="30"/>
        </w:rPr>
        <w:t>2021年度无需公开项目支出绩效自评结果。本部门未自行组织开展绩效评价。</w:t>
      </w:r>
    </w:p>
    <w:p>
      <w:pPr>
        <w:spacing w:line="600" w:lineRule="exact"/>
        <w:ind w:firstLine="600"/>
        <w:rPr>
          <w:rFonts w:hAnsi="Times New Roman" w:cs="黑体"/>
          <w:b/>
          <w:bCs/>
          <w:sz w:val="30"/>
          <w:szCs w:val="30"/>
        </w:rPr>
      </w:pPr>
      <w:r>
        <w:rPr>
          <w:rFonts w:hint="eastAsia" w:hAnsi="Times New Roman" w:cs="黑体"/>
          <w:b/>
          <w:bCs/>
          <w:sz w:val="30"/>
          <w:szCs w:val="30"/>
          <w:lang w:val="zh-CN"/>
        </w:rPr>
        <w:t>十四、</w:t>
      </w:r>
      <w:r>
        <w:rPr>
          <w:rFonts w:hint="eastAsia" w:hAnsi="Times New Roman" w:cs="黑体"/>
          <w:b/>
          <w:bCs/>
          <w:sz w:val="30"/>
          <w:szCs w:val="30"/>
        </w:rPr>
        <w:t>教育、医疗卫生、社会保障和就业、住房保障、涉农补贴等民生支出情况说明</w:t>
      </w:r>
    </w:p>
    <w:p>
      <w:pPr>
        <w:spacing w:line="560" w:lineRule="exact"/>
        <w:ind w:firstLine="600"/>
        <w:jc w:val="both"/>
        <w:rPr>
          <w:rFonts w:ascii="方正小标宋简体" w:hAnsi="Times New Roman" w:eastAsia="方正小标宋简体" w:cs="方正小标宋简体"/>
          <w:b/>
          <w:bCs/>
          <w:kern w:val="44"/>
          <w:sz w:val="44"/>
          <w:szCs w:val="44"/>
        </w:rPr>
      </w:pPr>
      <w:r>
        <w:rPr>
          <w:rFonts w:hint="eastAsia" w:ascii="Times New Roman" w:hAnsi="Times New Roman" w:eastAsia="仿宋_GB2312" w:cs="Times New Roman"/>
          <w:sz w:val="30"/>
          <w:szCs w:val="30"/>
        </w:rPr>
        <w:t>天津市滨海新区塘沽响螺湾医院部门2021年度无教育、医疗卫生、社会保障和就业、住房保障、涉农补贴等民生支出情况。</w:t>
      </w:r>
    </w:p>
    <w:p>
      <w:pPr>
        <w:pStyle w:val="2"/>
        <w:keepNext/>
        <w:keepLines/>
        <w:spacing w:line="600" w:lineRule="exact"/>
        <w:jc w:val="center"/>
        <w:rPr>
          <w:rFonts w:ascii="方正小标宋简体" w:hAnsi="Times New Roman" w:eastAsia="方正小标宋简体" w:cs="方正小标宋简体"/>
          <w:b/>
          <w:bCs/>
          <w:kern w:val="44"/>
          <w:sz w:val="44"/>
          <w:szCs w:val="44"/>
        </w:rPr>
      </w:pPr>
    </w:p>
    <w:p>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 xml:space="preserve">   </w:t>
      </w:r>
    </w:p>
    <w:p/>
    <w:p/>
    <w:p/>
    <w:p/>
    <w:p/>
    <w:p/>
    <w:p/>
    <w:p/>
    <w:p/>
    <w:p/>
    <w:p/>
    <w:p/>
    <w:p>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 xml:space="preserve"> </w:t>
      </w:r>
    </w:p>
    <w:p>
      <w:pPr>
        <w:pStyle w:val="2"/>
        <w:keepNext/>
        <w:keepLines/>
        <w:spacing w:line="600" w:lineRule="exact"/>
        <w:jc w:val="center"/>
        <w:rPr>
          <w:rFonts w:ascii="方正小标宋简体" w:hAnsi="Times New Roman" w:eastAsia="方正小标宋简体" w:cs="方正小标宋简体"/>
          <w:b/>
          <w:bCs/>
          <w:kern w:val="44"/>
          <w:sz w:val="44"/>
          <w:szCs w:val="44"/>
        </w:rPr>
      </w:pPr>
    </w:p>
    <w:p>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第四部分</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名词解释</w:t>
      </w:r>
    </w:p>
    <w:p>
      <w:pPr>
        <w:spacing w:line="560" w:lineRule="exact"/>
        <w:ind w:firstLine="600"/>
        <w:jc w:val="both"/>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560" w:lineRule="exact"/>
        <w:ind w:firstLine="600"/>
        <w:jc w:val="both"/>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560" w:lineRule="exact"/>
        <w:ind w:firstLine="600"/>
        <w:jc w:val="both"/>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rPr>
          <w:rFonts w:hAnsi="Times New Roman" w:cs="黑体"/>
          <w:kern w:val="2"/>
          <w:sz w:val="32"/>
          <w:szCs w:val="32"/>
          <w:lang w:val="zh-CN"/>
        </w:rPr>
      </w:pPr>
    </w:p>
    <w:p>
      <w:pPr>
        <w:rPr>
          <w:rFonts w:hAnsi="Times New Roman" w:cs="黑体"/>
          <w:kern w:val="2"/>
          <w:sz w:val="32"/>
          <w:szCs w:val="32"/>
          <w:lang w:val="zh-CN"/>
        </w:rPr>
      </w:pPr>
    </w:p>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3C4510-7D0D-4938-B234-A7A14D4D62C3}"/>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embedRegular r:id="rId2" w:fontKey="{5D2393BF-1EFD-46DA-8DF8-D12452556E4C}"/>
  </w:font>
  <w:font w:name="Segoe UI">
    <w:panose1 w:val="020B0502040204020203"/>
    <w:charset w:val="00"/>
    <w:family w:val="auto"/>
    <w:pitch w:val="default"/>
    <w:sig w:usb0="E10022FF" w:usb1="C000E47F" w:usb2="00000029" w:usb3="00000000" w:csb0="200001DF" w:csb1="20000000"/>
  </w:font>
  <w:font w:name="Cambria">
    <w:altName w:val="DejaVu Math TeX Gyre"/>
    <w:panose1 w:val="02040503050406030204"/>
    <w:charset w:val="00"/>
    <w:family w:val="roman"/>
    <w:pitch w:val="default"/>
    <w:sig w:usb0="00000000" w:usb1="00000000" w:usb2="00000000" w:usb3="00000000" w:csb0="0000019F"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auto"/>
    <w:pitch w:val="default"/>
    <w:sig w:usb0="00000001" w:usb1="080E0000" w:usb2="00000000" w:usb3="00000000" w:csb0="00040000" w:csb1="00000000"/>
    <w:embedRegular r:id="rId3" w:fontKey="{D79F4C34-8F1C-42BB-8A6E-D34648A96384}"/>
  </w:font>
  <w:font w:name="仿宋_GB2312">
    <w:panose1 w:val="02010609030101010101"/>
    <w:charset w:val="86"/>
    <w:family w:val="modern"/>
    <w:pitch w:val="default"/>
    <w:sig w:usb0="00000001" w:usb1="080E0000" w:usb2="00000000" w:usb3="00000000" w:csb0="00040000" w:csb1="00000000"/>
    <w:embedRegular r:id="rId4" w:fontKey="{8DB9A9F0-BC52-4564-9952-FC28926D0295}"/>
  </w:font>
  <w:font w:name="仿宋">
    <w:altName w:val="微软雅黑"/>
    <w:panose1 w:val="02010609060101010101"/>
    <w:charset w:val="86"/>
    <w:family w:val="modern"/>
    <w:pitch w:val="default"/>
    <w:sig w:usb0="00000000" w:usb1="00000000" w:usb2="00000016" w:usb3="00000000" w:csb0="00040001" w:csb1="00000000"/>
    <w:embedRegular r:id="rId5" w:fontKey="{73E2E37B-5A6E-4A4C-8A5A-52003E44CF65}"/>
  </w:font>
  <w:font w:name="微软雅黑">
    <w:panose1 w:val="020B0503020204020204"/>
    <w:charset w:val="86"/>
    <w:family w:val="auto"/>
    <w:pitch w:val="default"/>
    <w:sig w:usb0="80000287" w:usb1="280F3C52"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embedRegular r:id="rId6" w:fontKey="{4F002C3B-A6E6-4AC2-A175-264A8D9159A4}"/>
  </w:font>
  <w:font w:name="楷体_GB2312">
    <w:panose1 w:val="02010609030101010101"/>
    <w:charset w:val="86"/>
    <w:family w:val="auto"/>
    <w:pitch w:val="default"/>
    <w:sig w:usb0="00000001" w:usb1="080E0000" w:usb2="00000000" w:usb3="00000000" w:csb0="00040000" w:csb1="00000000"/>
  </w:font>
  <w:font w:name="MT Extra">
    <w:panose1 w:val="05050102010205020202"/>
    <w:charset w:val="00"/>
    <w:family w:val="auto"/>
    <w:pitch w:val="default"/>
    <w:sig w:usb0="8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976782"/>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976786"/>
      <w:docPartObj>
        <w:docPartGallery w:val="autotext"/>
      </w:docPartObj>
    </w:sdtPr>
    <w:sdtContent>
      <w:p>
        <w:pPr>
          <w:pStyle w:val="4"/>
          <w:jc w:val="center"/>
        </w:pPr>
        <w:r>
          <w:fldChar w:fldCharType="begin"/>
        </w:r>
        <w:r>
          <w:instrText xml:space="preserve"> PAGE   \* MERGEFORMAT </w:instrText>
        </w:r>
        <w:r>
          <w:fldChar w:fldCharType="separate"/>
        </w:r>
        <w:r>
          <w:rPr>
            <w:lang w:val="zh-CN"/>
          </w:rPr>
          <w:t>9</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yMzRhZWYzZTFkMGNjOGJlNjBlNzI3ZjUzODhjYmEifQ=="/>
  </w:docVars>
  <w:rsids>
    <w:rsidRoot w:val="00487A51"/>
    <w:rsid w:val="000664B6"/>
    <w:rsid w:val="000831B9"/>
    <w:rsid w:val="00165D7C"/>
    <w:rsid w:val="001A610B"/>
    <w:rsid w:val="001C704E"/>
    <w:rsid w:val="001D7425"/>
    <w:rsid w:val="001E382D"/>
    <w:rsid w:val="002032E0"/>
    <w:rsid w:val="00204351"/>
    <w:rsid w:val="003202C3"/>
    <w:rsid w:val="003A4FEC"/>
    <w:rsid w:val="00487A51"/>
    <w:rsid w:val="004A6424"/>
    <w:rsid w:val="004B7640"/>
    <w:rsid w:val="004C2744"/>
    <w:rsid w:val="004C67BF"/>
    <w:rsid w:val="004E4BC8"/>
    <w:rsid w:val="0050222C"/>
    <w:rsid w:val="005037F8"/>
    <w:rsid w:val="00513C6B"/>
    <w:rsid w:val="005706C6"/>
    <w:rsid w:val="00632FBD"/>
    <w:rsid w:val="006D3BA0"/>
    <w:rsid w:val="00705259"/>
    <w:rsid w:val="00761E6B"/>
    <w:rsid w:val="008273B0"/>
    <w:rsid w:val="00953E66"/>
    <w:rsid w:val="00983673"/>
    <w:rsid w:val="009E0DD4"/>
    <w:rsid w:val="00A03322"/>
    <w:rsid w:val="00A6182A"/>
    <w:rsid w:val="00A72435"/>
    <w:rsid w:val="00AF46D5"/>
    <w:rsid w:val="00B143DF"/>
    <w:rsid w:val="00B3483D"/>
    <w:rsid w:val="00C025B7"/>
    <w:rsid w:val="00C27B14"/>
    <w:rsid w:val="00D00E92"/>
    <w:rsid w:val="00D44F60"/>
    <w:rsid w:val="00E37BA7"/>
    <w:rsid w:val="00EA6C47"/>
    <w:rsid w:val="00EA7D46"/>
    <w:rsid w:val="00EE484C"/>
    <w:rsid w:val="00F0245E"/>
    <w:rsid w:val="00F10812"/>
    <w:rsid w:val="00F27AED"/>
    <w:rsid w:val="00F765C2"/>
    <w:rsid w:val="00F77C49"/>
    <w:rsid w:val="00FF4856"/>
    <w:rsid w:val="1BC03BBF"/>
    <w:rsid w:val="492A6A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eastAsia="黑体" w:hAnsiTheme="minorHAnsi" w:cstheme="minorBidi"/>
      <w:sz w:val="24"/>
      <w:szCs w:val="24"/>
      <w:lang w:val="en-US" w:eastAsia="zh-CN" w:bidi="ar-SA"/>
    </w:rPr>
  </w:style>
  <w:style w:type="paragraph" w:styleId="2">
    <w:name w:val="heading 1"/>
    <w:basedOn w:val="1"/>
    <w:next w:val="1"/>
    <w:link w:val="8"/>
    <w:qFormat/>
    <w:uiPriority w:val="99"/>
    <w:pPr>
      <w:outlineLvl w:val="0"/>
    </w:pPr>
  </w:style>
  <w:style w:type="paragraph" w:styleId="3">
    <w:name w:val="heading 2"/>
    <w:basedOn w:val="1"/>
    <w:next w:val="1"/>
    <w:link w:val="9"/>
    <w:qFormat/>
    <w:uiPriority w:val="99"/>
    <w:pPr>
      <w:outlineLvl w:val="1"/>
    </w:p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locked/>
    <w:uiPriority w:val="9"/>
    <w:rPr>
      <w:rFonts w:ascii="黑体" w:eastAsia="黑体" w:cs="Times New Roman"/>
      <w:b/>
      <w:bCs/>
      <w:kern w:val="44"/>
      <w:sz w:val="44"/>
      <w:szCs w:val="44"/>
    </w:rPr>
  </w:style>
  <w:style w:type="character" w:customStyle="1" w:styleId="9">
    <w:name w:val="标题 2 Char"/>
    <w:basedOn w:val="7"/>
    <w:link w:val="3"/>
    <w:semiHidden/>
    <w:qFormat/>
    <w:locked/>
    <w:uiPriority w:val="9"/>
    <w:rPr>
      <w:rFonts w:asciiTheme="majorHAnsi" w:hAnsiTheme="majorHAnsi" w:eastAsiaTheme="majorEastAsia" w:cstheme="majorBidi"/>
      <w:b/>
      <w:bCs/>
      <w:kern w:val="0"/>
      <w:sz w:val="32"/>
      <w:szCs w:val="32"/>
    </w:rPr>
  </w:style>
  <w:style w:type="character" w:customStyle="1" w:styleId="10">
    <w:name w:val="页眉 Char"/>
    <w:basedOn w:val="7"/>
    <w:link w:val="5"/>
    <w:semiHidden/>
    <w:qFormat/>
    <w:uiPriority w:val="99"/>
    <w:rPr>
      <w:rFonts w:ascii="黑体" w:eastAsia="黑体" w:cstheme="minorBidi"/>
      <w:kern w:val="0"/>
      <w:sz w:val="18"/>
      <w:szCs w:val="18"/>
    </w:rPr>
  </w:style>
  <w:style w:type="character" w:customStyle="1" w:styleId="11">
    <w:name w:val="页脚 Char"/>
    <w:basedOn w:val="7"/>
    <w:link w:val="4"/>
    <w:qFormat/>
    <w:uiPriority w:val="99"/>
    <w:rPr>
      <w:rFonts w:ascii="黑体" w:eastAsia="黑体" w:cstheme="minorBidi"/>
      <w:kern w:val="0"/>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446466-A4AB-4B36-8443-F285C7AF8547}">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3574</Words>
  <Characters>4161</Characters>
  <Lines>31</Lines>
  <Paragraphs>8</Paragraphs>
  <TotalTime>1</TotalTime>
  <ScaleCrop>false</ScaleCrop>
  <LinksUpToDate>false</LinksUpToDate>
  <CharactersWithSpaces>4224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2022-11-22T04:38:00Z</dcterms:created>
  <dc:creator>Administrator</dc:creator>
  <cp:lastModifiedBy>楊政</cp:lastModifiedBy>
  <dcterms:modified xsi:type="dcterms:W3CDTF">2022-11-22T06:11:35Z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7D326229786C4BC0BB7081D5F7738278</vt:lpwstr>
  </property>
</Properties>
</file>